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14" w:rsidRDefault="00465E14">
      <w:pPr>
        <w:spacing w:line="240" w:lineRule="auto"/>
        <w:rPr>
          <w:rFonts w:ascii="Times New Roman" w:hAnsi="Times New Roman" w:cs="Times New Roman"/>
          <w:b/>
          <w:sz w:val="23"/>
          <w:szCs w:val="23"/>
        </w:rPr>
      </w:pPr>
      <w:bookmarkStart w:id="0" w:name="_GoBack"/>
      <w:bookmarkEnd w:id="0"/>
    </w:p>
    <w:p w:rsidR="00545367" w:rsidRDefault="00545367" w:rsidP="00545367">
      <w:pPr>
        <w:pStyle w:val="NoSpacing"/>
        <w:jc w:val="center"/>
        <w:rPr>
          <w:rFonts w:ascii="Times New Roman" w:hAnsi="Times New Roman"/>
          <w:b/>
          <w:sz w:val="28"/>
          <w:szCs w:val="28"/>
          <w:lang w:val="en-US"/>
        </w:rPr>
      </w:pPr>
      <w:r>
        <w:rPr>
          <w:rFonts w:ascii="Times New Roman" w:hAnsi="Times New Roman"/>
          <w:b/>
          <w:sz w:val="28"/>
          <w:szCs w:val="28"/>
          <w:lang w:val="en-US"/>
        </w:rPr>
        <w:t>KEBIJAKAN PENEMPATAN SISTEM ANTI RUDAL AMERIKA SERIKAT DI KOREA SELATAN</w:t>
      </w:r>
    </w:p>
    <w:p w:rsidR="00465E14" w:rsidRDefault="00465E14" w:rsidP="00545367">
      <w:pPr>
        <w:spacing w:after="0" w:line="240" w:lineRule="auto"/>
        <w:rPr>
          <w:rFonts w:ascii="Times New Roman" w:hAnsi="Times New Roman" w:cs="Times New Roman"/>
          <w:sz w:val="28"/>
          <w:szCs w:val="28"/>
        </w:rPr>
      </w:pPr>
    </w:p>
    <w:p w:rsidR="00545367" w:rsidRPr="00D05A79" w:rsidRDefault="00545367" w:rsidP="00545367">
      <w:pPr>
        <w:pStyle w:val="NoSpacing"/>
        <w:jc w:val="center"/>
        <w:rPr>
          <w:rFonts w:ascii="Times New Roman" w:hAnsi="Times New Roman"/>
          <w:b/>
          <w:sz w:val="24"/>
          <w:lang w:val="en-US"/>
        </w:rPr>
      </w:pPr>
      <w:r w:rsidRPr="00D05A79">
        <w:rPr>
          <w:rFonts w:ascii="Times New Roman" w:hAnsi="Times New Roman"/>
          <w:b/>
          <w:sz w:val="24"/>
          <w:lang w:val="en-US"/>
        </w:rPr>
        <w:t>In</w:t>
      </w:r>
      <w:r>
        <w:rPr>
          <w:rFonts w:ascii="Times New Roman" w:hAnsi="Times New Roman"/>
          <w:b/>
          <w:sz w:val="24"/>
          <w:lang w:val="en-US"/>
        </w:rPr>
        <w:t>dryanti Pringgodigdo Joyo Negoro</w:t>
      </w:r>
      <w:r>
        <w:rPr>
          <w:rStyle w:val="FootnoteReference"/>
          <w:rFonts w:ascii="Times New Roman" w:hAnsi="Times New Roman"/>
          <w:b/>
          <w:sz w:val="24"/>
          <w:lang w:val="en-US"/>
        </w:rPr>
        <w:footnoteReference w:id="1"/>
      </w:r>
    </w:p>
    <w:p w:rsidR="00545367" w:rsidRDefault="00545367" w:rsidP="00545367">
      <w:pPr>
        <w:pStyle w:val="NoSpacing"/>
        <w:jc w:val="center"/>
        <w:rPr>
          <w:rFonts w:ascii="Times New Roman" w:hAnsi="Times New Roman"/>
          <w:b/>
          <w:sz w:val="24"/>
          <w:lang w:val="en-US"/>
        </w:rPr>
      </w:pPr>
      <w:r w:rsidRPr="00D05A79">
        <w:rPr>
          <w:rFonts w:ascii="Times New Roman" w:hAnsi="Times New Roman"/>
          <w:b/>
          <w:sz w:val="24"/>
          <w:lang w:val="en-US"/>
        </w:rPr>
        <w:t>NIM. 1</w:t>
      </w:r>
      <w:r>
        <w:rPr>
          <w:rFonts w:ascii="Times New Roman" w:hAnsi="Times New Roman"/>
          <w:b/>
          <w:sz w:val="24"/>
          <w:lang w:val="en-US"/>
        </w:rPr>
        <w:t>402045017</w:t>
      </w:r>
    </w:p>
    <w:p w:rsidR="00465E14" w:rsidRDefault="00465E14">
      <w:pPr>
        <w:spacing w:after="0" w:line="240" w:lineRule="auto"/>
        <w:jc w:val="center"/>
        <w:rPr>
          <w:rFonts w:ascii="Times New Roman" w:hAnsi="Times New Roman" w:cs="Times New Roman"/>
          <w:b/>
          <w:sz w:val="24"/>
          <w:szCs w:val="24"/>
        </w:rPr>
      </w:pPr>
    </w:p>
    <w:p w:rsidR="00545367" w:rsidRPr="00C35062" w:rsidRDefault="00545367" w:rsidP="00545367">
      <w:pPr>
        <w:pStyle w:val="NoSpacing"/>
        <w:jc w:val="center"/>
        <w:rPr>
          <w:rFonts w:ascii="Times New Roman" w:hAnsi="Times New Roman"/>
          <w:b/>
          <w:i/>
          <w:sz w:val="23"/>
          <w:szCs w:val="23"/>
          <w:lang w:val="en-US"/>
        </w:rPr>
      </w:pPr>
      <w:r w:rsidRPr="00C35062">
        <w:rPr>
          <w:rFonts w:ascii="Times New Roman" w:hAnsi="Times New Roman"/>
          <w:b/>
          <w:i/>
          <w:sz w:val="23"/>
          <w:szCs w:val="23"/>
          <w:lang w:val="en-US"/>
        </w:rPr>
        <w:t>Abstract</w:t>
      </w:r>
    </w:p>
    <w:p w:rsidR="00545367" w:rsidRPr="001524CC" w:rsidRDefault="00545367" w:rsidP="00545367">
      <w:pPr>
        <w:spacing w:line="240" w:lineRule="auto"/>
        <w:jc w:val="both"/>
        <w:rPr>
          <w:rFonts w:ascii="Times New Roman" w:hAnsi="Times New Roman"/>
          <w:i/>
          <w:sz w:val="23"/>
          <w:szCs w:val="23"/>
        </w:rPr>
      </w:pPr>
      <w:r>
        <w:rPr>
          <w:rFonts w:ascii="Times New Roman" w:hAnsi="Times New Roman"/>
          <w:i/>
          <w:sz w:val="23"/>
          <w:szCs w:val="23"/>
        </w:rPr>
        <w:t>This</w:t>
      </w:r>
      <w:r>
        <w:rPr>
          <w:rFonts w:ascii="Times New Roman" w:hAnsi="Times New Roman"/>
          <w:i/>
          <w:sz w:val="23"/>
          <w:szCs w:val="23"/>
          <w:lang w:val="en-US"/>
        </w:rPr>
        <w:t xml:space="preserve"> article</w:t>
      </w:r>
      <w:r w:rsidRPr="008B3229">
        <w:rPr>
          <w:rFonts w:ascii="Times New Roman" w:hAnsi="Times New Roman"/>
          <w:i/>
          <w:sz w:val="23"/>
          <w:szCs w:val="23"/>
        </w:rPr>
        <w:t xml:space="preserve"> explains the reason for the policy of placing the US anti-missile system in South Korea. </w:t>
      </w:r>
      <w:r>
        <w:rPr>
          <w:rFonts w:ascii="Times New Roman" w:hAnsi="Times New Roman"/>
          <w:i/>
          <w:sz w:val="23"/>
          <w:szCs w:val="23"/>
          <w:lang w:val="en-US"/>
        </w:rPr>
        <w:t xml:space="preserve">This research method used is </w:t>
      </w:r>
      <w:r w:rsidR="00B65DAC">
        <w:rPr>
          <w:rFonts w:ascii="Times New Roman" w:hAnsi="Times New Roman"/>
          <w:i/>
          <w:sz w:val="23"/>
          <w:szCs w:val="23"/>
          <w:lang w:val="en-US"/>
        </w:rPr>
        <w:t>explanative</w:t>
      </w:r>
      <w:r>
        <w:rPr>
          <w:rFonts w:ascii="Times New Roman" w:hAnsi="Times New Roman"/>
          <w:i/>
          <w:sz w:val="23"/>
          <w:szCs w:val="23"/>
          <w:lang w:val="en-US"/>
        </w:rPr>
        <w:t xml:space="preserve"> qualitative</w:t>
      </w:r>
      <w:r w:rsidRPr="008B3229">
        <w:rPr>
          <w:rFonts w:ascii="Times New Roman" w:hAnsi="Times New Roman"/>
          <w:i/>
          <w:sz w:val="23"/>
          <w:szCs w:val="23"/>
        </w:rPr>
        <w:t xml:space="preserve">. </w:t>
      </w:r>
      <w:r>
        <w:rPr>
          <w:rFonts w:ascii="Times New Roman" w:hAnsi="Times New Roman"/>
          <w:i/>
          <w:sz w:val="23"/>
          <w:szCs w:val="23"/>
          <w:lang w:val="en-US"/>
        </w:rPr>
        <w:t>The data analysis used is secondary data. T</w:t>
      </w:r>
      <w:r w:rsidRPr="002C7AB5">
        <w:rPr>
          <w:rFonts w:ascii="Times New Roman" w:hAnsi="Times New Roman"/>
          <w:i/>
          <w:sz w:val="23"/>
          <w:szCs w:val="23"/>
        </w:rPr>
        <w:t xml:space="preserve">he results </w:t>
      </w:r>
      <w:r>
        <w:rPr>
          <w:rFonts w:ascii="Times New Roman" w:hAnsi="Times New Roman"/>
          <w:i/>
          <w:sz w:val="23"/>
          <w:szCs w:val="23"/>
          <w:lang w:val="en-US"/>
        </w:rPr>
        <w:t>shows</w:t>
      </w:r>
      <w:r w:rsidRPr="002C7AB5">
        <w:rPr>
          <w:rFonts w:ascii="Times New Roman" w:hAnsi="Times New Roman"/>
          <w:i/>
          <w:sz w:val="23"/>
          <w:szCs w:val="23"/>
        </w:rPr>
        <w:t>, the US reason</w:t>
      </w:r>
      <w:r>
        <w:rPr>
          <w:rFonts w:ascii="Times New Roman" w:hAnsi="Times New Roman"/>
          <w:i/>
          <w:sz w:val="23"/>
          <w:szCs w:val="23"/>
          <w:lang w:val="en-US"/>
        </w:rPr>
        <w:t>s</w:t>
      </w:r>
      <w:r w:rsidRPr="002C7AB5">
        <w:rPr>
          <w:rFonts w:ascii="Times New Roman" w:hAnsi="Times New Roman"/>
          <w:i/>
          <w:sz w:val="23"/>
          <w:szCs w:val="23"/>
        </w:rPr>
        <w:t xml:space="preserve"> for placing the THAAD anti-missile system in South Korea was driven by two factors: Security instability that occurred in East Asia then made the US want to maintain regional security, especially to build a pattern of amity by maintaining South Korea's national security is an alliance country and makes a joint security system to protect the East Asia reg</w:t>
      </w:r>
      <w:r>
        <w:rPr>
          <w:rFonts w:ascii="Times New Roman" w:hAnsi="Times New Roman"/>
          <w:i/>
          <w:sz w:val="23"/>
          <w:szCs w:val="23"/>
        </w:rPr>
        <w:t>ion from North Korean missiles.</w:t>
      </w:r>
      <w:r>
        <w:rPr>
          <w:rFonts w:ascii="Times New Roman" w:hAnsi="Times New Roman"/>
          <w:i/>
          <w:sz w:val="23"/>
          <w:szCs w:val="23"/>
          <w:lang w:val="en-US"/>
        </w:rPr>
        <w:t xml:space="preserve"> </w:t>
      </w:r>
      <w:r w:rsidRPr="002C7AB5">
        <w:rPr>
          <w:rFonts w:ascii="Times New Roman" w:hAnsi="Times New Roman"/>
          <w:i/>
          <w:sz w:val="23"/>
          <w:szCs w:val="23"/>
        </w:rPr>
        <w:t>Another reason is indirectly as a espionage</w:t>
      </w:r>
      <w:r>
        <w:rPr>
          <w:rFonts w:ascii="Times New Roman" w:hAnsi="Times New Roman"/>
          <w:i/>
          <w:sz w:val="23"/>
          <w:szCs w:val="23"/>
        </w:rPr>
        <w:t xml:space="preserve"> program by the US to explore</w:t>
      </w:r>
      <w:r>
        <w:rPr>
          <w:rFonts w:ascii="Times New Roman" w:hAnsi="Times New Roman"/>
          <w:i/>
          <w:sz w:val="23"/>
          <w:szCs w:val="23"/>
          <w:lang w:val="en-US"/>
        </w:rPr>
        <w:t xml:space="preserve"> or </w:t>
      </w:r>
      <w:r w:rsidRPr="002C7AB5">
        <w:rPr>
          <w:rFonts w:ascii="Times New Roman" w:hAnsi="Times New Roman"/>
          <w:i/>
          <w:sz w:val="23"/>
          <w:szCs w:val="23"/>
        </w:rPr>
        <w:t>track informatio</w:t>
      </w:r>
      <w:r>
        <w:rPr>
          <w:rFonts w:ascii="Times New Roman" w:hAnsi="Times New Roman"/>
          <w:i/>
          <w:sz w:val="23"/>
          <w:szCs w:val="23"/>
        </w:rPr>
        <w:t>n systems of Chin</w:t>
      </w:r>
      <w:r>
        <w:rPr>
          <w:rFonts w:ascii="Times New Roman" w:hAnsi="Times New Roman"/>
          <w:i/>
          <w:sz w:val="23"/>
          <w:szCs w:val="23"/>
          <w:lang w:val="en-US"/>
        </w:rPr>
        <w:t>a</w:t>
      </w:r>
      <w:r w:rsidRPr="002C7AB5">
        <w:rPr>
          <w:rFonts w:ascii="Times New Roman" w:hAnsi="Times New Roman"/>
          <w:i/>
          <w:sz w:val="23"/>
          <w:szCs w:val="23"/>
        </w:rPr>
        <w:t xml:space="preserve"> and North Korean defense equipment. There are opposition from countries in the region such as China, which strongly oppose the THAAD anti-missile system that is stationed in South Korea. </w:t>
      </w:r>
    </w:p>
    <w:p w:rsidR="00545367" w:rsidRPr="00C81181" w:rsidRDefault="00545367" w:rsidP="00545367">
      <w:pPr>
        <w:spacing w:line="240" w:lineRule="auto"/>
        <w:jc w:val="both"/>
        <w:rPr>
          <w:rFonts w:ascii="Times New Roman" w:hAnsi="Times New Roman"/>
          <w:sz w:val="23"/>
          <w:szCs w:val="23"/>
          <w:lang w:val="en-US"/>
        </w:rPr>
      </w:pPr>
      <w:r w:rsidRPr="00C35062">
        <w:rPr>
          <w:rFonts w:ascii="Times New Roman" w:hAnsi="Times New Roman"/>
          <w:b/>
          <w:i/>
          <w:sz w:val="23"/>
          <w:szCs w:val="23"/>
        </w:rPr>
        <w:t>Keywords</w:t>
      </w:r>
      <w:r w:rsidRPr="00C35062">
        <w:rPr>
          <w:rFonts w:ascii="Times New Roman" w:hAnsi="Times New Roman"/>
          <w:sz w:val="23"/>
          <w:szCs w:val="23"/>
        </w:rPr>
        <w:t>:</w:t>
      </w:r>
      <w:r w:rsidRPr="00F75174">
        <w:rPr>
          <w:rFonts w:ascii="Times New Roman" w:hAnsi="Times New Roman"/>
          <w:i/>
          <w:sz w:val="23"/>
          <w:szCs w:val="23"/>
        </w:rPr>
        <w:t xml:space="preserve"> </w:t>
      </w:r>
      <w:r>
        <w:rPr>
          <w:rFonts w:ascii="Times New Roman" w:hAnsi="Times New Roman"/>
          <w:i/>
          <w:sz w:val="23"/>
          <w:szCs w:val="23"/>
          <w:lang w:val="en-US"/>
        </w:rPr>
        <w:t>THAAD</w:t>
      </w:r>
      <w:r>
        <w:rPr>
          <w:rFonts w:ascii="Times New Roman" w:hAnsi="Times New Roman"/>
          <w:i/>
          <w:sz w:val="23"/>
          <w:szCs w:val="23"/>
        </w:rPr>
        <w:t xml:space="preserve">, </w:t>
      </w:r>
      <w:r>
        <w:rPr>
          <w:rFonts w:ascii="Times New Roman" w:hAnsi="Times New Roman"/>
          <w:i/>
          <w:sz w:val="23"/>
          <w:szCs w:val="23"/>
          <w:lang w:val="en-US"/>
        </w:rPr>
        <w:t>South Korea, Regional Security Complex, Realism.</w:t>
      </w:r>
    </w:p>
    <w:p w:rsidR="00545367" w:rsidRPr="004D3A36" w:rsidRDefault="00545367" w:rsidP="00545367">
      <w:pPr>
        <w:pStyle w:val="NoSpacing"/>
        <w:jc w:val="both"/>
        <w:rPr>
          <w:rFonts w:ascii="Times New Roman" w:hAnsi="Times New Roman"/>
          <w:b/>
          <w:sz w:val="23"/>
          <w:szCs w:val="23"/>
          <w:lang w:val="en-US"/>
        </w:rPr>
      </w:pPr>
      <w:r w:rsidRPr="004D3A36">
        <w:rPr>
          <w:rFonts w:ascii="Times New Roman" w:hAnsi="Times New Roman"/>
          <w:b/>
          <w:sz w:val="23"/>
          <w:szCs w:val="23"/>
          <w:lang w:val="en-US"/>
        </w:rPr>
        <w:t>Pendahuluan</w:t>
      </w:r>
    </w:p>
    <w:p w:rsidR="00545367" w:rsidRPr="004D3A36" w:rsidRDefault="00545367" w:rsidP="00545367">
      <w:pPr>
        <w:pStyle w:val="FootnoteText"/>
        <w:jc w:val="both"/>
        <w:rPr>
          <w:rFonts w:asciiTheme="majorBidi" w:hAnsiTheme="majorBidi" w:cstheme="majorBidi"/>
          <w:sz w:val="23"/>
          <w:szCs w:val="23"/>
          <w:lang w:val="en-US"/>
        </w:rPr>
      </w:pPr>
      <w:r w:rsidRPr="004D3A36">
        <w:rPr>
          <w:rFonts w:ascii="Times New Roman" w:hAnsi="Times New Roman"/>
          <w:sz w:val="23"/>
          <w:szCs w:val="23"/>
        </w:rPr>
        <w:t>AS lebih mengedepankan militernya untuk mengamankan berbagai kepentingannya yang tidak hanya didalam negara, tetapi juga kepentingan yang berada di negara-negara sekutunya agar tidak terancam. Hal ini menyebabkan AS mengeluarkan kebijakan pertahanan. Kebijakan pertahanan AS di negara sekutu telah lama dibangun yaitu menempatkan pasukan militernya dan menempatkan persenjataannya di negara sekutu seperti Australia dan Jepang</w:t>
      </w:r>
      <w:r w:rsidRPr="004D3A36">
        <w:rPr>
          <w:rFonts w:ascii="Times New Roman" w:hAnsi="Times New Roman"/>
          <w:sz w:val="23"/>
          <w:szCs w:val="23"/>
          <w:lang w:val="en-US"/>
        </w:rPr>
        <w:t xml:space="preserve">. </w:t>
      </w:r>
      <w:r w:rsidRPr="004D3A36">
        <w:rPr>
          <w:rFonts w:ascii="Times New Roman" w:hAnsi="Times New Roman"/>
          <w:sz w:val="23"/>
          <w:szCs w:val="23"/>
        </w:rPr>
        <w:t xml:space="preserve">Pendekatan ini juga digunakan yang mendasari negara ini menempatkan </w:t>
      </w:r>
      <w:r w:rsidRPr="004D3A36">
        <w:rPr>
          <w:rFonts w:ascii="Times New Roman" w:hAnsi="Times New Roman"/>
          <w:i/>
          <w:sz w:val="23"/>
          <w:szCs w:val="23"/>
        </w:rPr>
        <w:t xml:space="preserve">Terminal High Altitude Area Defense </w:t>
      </w:r>
      <w:r w:rsidRPr="004D3A36">
        <w:rPr>
          <w:rFonts w:ascii="Times New Roman" w:hAnsi="Times New Roman"/>
          <w:sz w:val="23"/>
          <w:szCs w:val="23"/>
        </w:rPr>
        <w:t>(THAAD) di Korea Selatan pada tahun 2017. Penempatan THAAD ini bukan yang pertama kali dilakukan oleh AS, tetapi penempatan sistem THAAD ini telah terdapat sebelumnya di berbagai negara seperti Ceko dan Polandia pada tahun 2008</w:t>
      </w:r>
      <w:r w:rsidRPr="004D3A36">
        <w:rPr>
          <w:rFonts w:ascii="Times New Roman" w:hAnsi="Times New Roman"/>
          <w:sz w:val="23"/>
          <w:szCs w:val="23"/>
          <w:lang w:val="en-US"/>
        </w:rPr>
        <w:t xml:space="preserve"> </w:t>
      </w:r>
      <w:r w:rsidRPr="004D3A36">
        <w:rPr>
          <w:rFonts w:ascii="Times New Roman" w:hAnsi="Times New Roman" w:cs="Times New Roman"/>
          <w:sz w:val="23"/>
          <w:szCs w:val="23"/>
          <w:lang w:val="en-US"/>
        </w:rPr>
        <w:t>(</w:t>
      </w:r>
      <w:hyperlink r:id="rId10" w:history="1">
        <w:r w:rsidRPr="004D3A36">
          <w:rPr>
            <w:rStyle w:val="Hyperlink"/>
            <w:rFonts w:ascii="Times New Roman" w:hAnsi="Times New Roman" w:cs="Times New Roman"/>
            <w:color w:val="000000" w:themeColor="text1"/>
            <w:sz w:val="23"/>
            <w:szCs w:val="23"/>
            <w:u w:val="none"/>
          </w:rPr>
          <w:t>http://eprints.umm.ac.id/29527/1/jiptummpp-gdl-yacubfarid-31143-2-babi.pdf</w:t>
        </w:r>
      </w:hyperlink>
      <w:r w:rsidRPr="004D3A36">
        <w:rPr>
          <w:rFonts w:ascii="Times New Roman" w:hAnsi="Times New Roman" w:cs="Times New Roman"/>
          <w:sz w:val="23"/>
          <w:szCs w:val="23"/>
          <w:lang w:val="en-US"/>
        </w:rPr>
        <w:t xml:space="preserve"> d</w:t>
      </w:r>
      <w:r w:rsidRPr="004D3A36">
        <w:rPr>
          <w:rFonts w:ascii="Times New Roman" w:hAnsi="Times New Roman" w:cs="Times New Roman"/>
          <w:sz w:val="23"/>
          <w:szCs w:val="23"/>
        </w:rPr>
        <w:t>iakses pada tanggal 15 Februari 2018</w:t>
      </w:r>
      <w:r w:rsidRPr="004D3A36">
        <w:rPr>
          <w:rFonts w:ascii="Times New Roman" w:hAnsi="Times New Roman" w:cs="Times New Roman"/>
          <w:sz w:val="23"/>
          <w:szCs w:val="23"/>
          <w:lang w:val="en-US"/>
        </w:rPr>
        <w:t>)</w:t>
      </w:r>
      <w:r w:rsidRPr="004D3A36">
        <w:rPr>
          <w:rFonts w:ascii="Times New Roman" w:hAnsi="Times New Roman" w:cs="Times New Roman"/>
          <w:sz w:val="23"/>
          <w:szCs w:val="23"/>
        </w:rPr>
        <w:t>, Qatar pada tahun 2012</w:t>
      </w:r>
      <w:r w:rsidRPr="004D3A36">
        <w:rPr>
          <w:rFonts w:ascii="Times New Roman" w:hAnsi="Times New Roman" w:cs="Times New Roman"/>
          <w:sz w:val="23"/>
          <w:szCs w:val="23"/>
          <w:lang w:val="en-US"/>
        </w:rPr>
        <w:t xml:space="preserve"> (</w:t>
      </w:r>
      <w:hyperlink r:id="rId11" w:history="1">
        <w:r w:rsidRPr="004D3A36">
          <w:rPr>
            <w:rStyle w:val="Hyperlink"/>
            <w:rFonts w:ascii="Times New Roman" w:hAnsi="Times New Roman" w:cs="Times New Roman"/>
            <w:color w:val="000000" w:themeColor="text1"/>
            <w:sz w:val="23"/>
            <w:szCs w:val="23"/>
            <w:u w:val="none"/>
          </w:rPr>
          <w:t>http://www.dsca.mil/major-arms-sales/qatar-terminal-high-altitude-area-defense-thaad</w:t>
        </w:r>
      </w:hyperlink>
      <w:r w:rsidRPr="004D3A36">
        <w:rPr>
          <w:rFonts w:asciiTheme="majorBidi" w:hAnsiTheme="majorBidi" w:cstheme="majorBidi"/>
          <w:sz w:val="23"/>
          <w:szCs w:val="23"/>
          <w:lang w:val="en-US"/>
        </w:rPr>
        <w:t xml:space="preserve"> d</w:t>
      </w:r>
      <w:r w:rsidRPr="004D3A36">
        <w:rPr>
          <w:rFonts w:asciiTheme="majorBidi" w:hAnsiTheme="majorBidi" w:cstheme="majorBidi"/>
          <w:sz w:val="23"/>
          <w:szCs w:val="23"/>
        </w:rPr>
        <w:t>iakses pada tanggal 17 Februari 2018</w:t>
      </w:r>
      <w:r w:rsidRPr="004D3A36">
        <w:rPr>
          <w:rFonts w:asciiTheme="majorBidi" w:hAnsiTheme="majorBidi" w:cstheme="majorBidi"/>
          <w:sz w:val="23"/>
          <w:szCs w:val="23"/>
          <w:lang w:val="en-US"/>
        </w:rPr>
        <w:t>)</w:t>
      </w:r>
      <w:r w:rsidRPr="004D3A36">
        <w:rPr>
          <w:rFonts w:ascii="Times New Roman" w:hAnsi="Times New Roman"/>
          <w:sz w:val="23"/>
          <w:szCs w:val="23"/>
        </w:rPr>
        <w:t>, Uni Emirat Arab pada tahun 2013</w:t>
      </w:r>
      <w:r w:rsidRPr="004D3A36">
        <w:rPr>
          <w:rFonts w:ascii="Times New Roman" w:hAnsi="Times New Roman"/>
          <w:sz w:val="23"/>
          <w:szCs w:val="23"/>
          <w:lang w:val="en-US"/>
        </w:rPr>
        <w:t xml:space="preserve"> dan </w:t>
      </w:r>
      <w:r w:rsidRPr="004D3A36">
        <w:rPr>
          <w:rFonts w:ascii="Times New Roman" w:hAnsi="Times New Roman"/>
          <w:sz w:val="23"/>
          <w:szCs w:val="23"/>
        </w:rPr>
        <w:t>Guam pada tahun 2013</w:t>
      </w:r>
      <w:r w:rsidRPr="004D3A36">
        <w:rPr>
          <w:rFonts w:ascii="Times New Roman" w:hAnsi="Times New Roman"/>
          <w:sz w:val="23"/>
          <w:szCs w:val="23"/>
          <w:lang w:val="en-US"/>
        </w:rPr>
        <w:t>.</w:t>
      </w:r>
    </w:p>
    <w:p w:rsidR="00545367" w:rsidRPr="004D3A36" w:rsidRDefault="00545367" w:rsidP="00545367">
      <w:pPr>
        <w:pStyle w:val="NoSpacing"/>
        <w:jc w:val="both"/>
        <w:rPr>
          <w:rFonts w:ascii="Times New Roman" w:hAnsi="Times New Roman"/>
          <w:sz w:val="23"/>
          <w:szCs w:val="23"/>
          <w:lang w:val="en-US"/>
        </w:rPr>
      </w:pPr>
    </w:p>
    <w:p w:rsidR="00545367" w:rsidRPr="004D3A36" w:rsidRDefault="00545367" w:rsidP="00545367">
      <w:pPr>
        <w:spacing w:after="0" w:line="240" w:lineRule="auto"/>
        <w:jc w:val="both"/>
        <w:rPr>
          <w:rFonts w:ascii="Times New Roman" w:hAnsi="Times New Roman" w:cs="Times New Roman"/>
          <w:sz w:val="23"/>
          <w:szCs w:val="23"/>
          <w:lang w:val="en-US"/>
        </w:rPr>
      </w:pPr>
      <w:r w:rsidRPr="004D3A36">
        <w:rPr>
          <w:rFonts w:ascii="Times New Roman" w:hAnsi="Times New Roman"/>
          <w:sz w:val="23"/>
          <w:szCs w:val="23"/>
        </w:rPr>
        <w:t xml:space="preserve">Dari semua penempatan-penempatan THAAD, yang menarik adalah penempatan sistem anti rudal di Korea Selatan. Hal ini disebabkan karena pada dasarnya, AS telah memiliki dua sistem anti rudal ini di Jepang pada tahun 2006. AS menempatkan sistem anti rudal yang lebih lengkap sebelumnya yaitu jenis sensor radar peringatan </w:t>
      </w:r>
      <w:r w:rsidRPr="004D3A36">
        <w:rPr>
          <w:rFonts w:ascii="Times New Roman" w:hAnsi="Times New Roman"/>
          <w:sz w:val="23"/>
          <w:szCs w:val="23"/>
        </w:rPr>
        <w:lastRenderedPageBreak/>
        <w:t xml:space="preserve">dini </w:t>
      </w:r>
      <w:r w:rsidRPr="004D3A36">
        <w:rPr>
          <w:rFonts w:ascii="Times New Roman" w:hAnsi="Times New Roman"/>
          <w:i/>
          <w:sz w:val="23"/>
          <w:szCs w:val="23"/>
        </w:rPr>
        <w:t>X-Band</w:t>
      </w:r>
      <w:r w:rsidRPr="004D3A36">
        <w:rPr>
          <w:rFonts w:ascii="Times New Roman" w:hAnsi="Times New Roman"/>
          <w:sz w:val="23"/>
          <w:szCs w:val="23"/>
        </w:rPr>
        <w:t xml:space="preserve"> yang </w:t>
      </w:r>
      <w:r w:rsidR="00F947FD" w:rsidRPr="004D3A36">
        <w:rPr>
          <w:rFonts w:ascii="Times New Roman" w:hAnsi="Times New Roman" w:cs="Times New Roman"/>
          <w:sz w:val="23"/>
          <w:szCs w:val="23"/>
        </w:rPr>
        <w:t xml:space="preserve">Lebih lanjut memasuki tahun 2001 adanya penurunan produksi CPO Nigeria yang mulai terasa yang disebabkan adanya eksplorasi yang berlebihan dari </w:t>
      </w:r>
      <w:r w:rsidRPr="004D3A36">
        <w:rPr>
          <w:rFonts w:ascii="Times New Roman" w:hAnsi="Times New Roman" w:cs="Times New Roman"/>
          <w:sz w:val="23"/>
          <w:szCs w:val="23"/>
        </w:rPr>
        <w:t>dikerahkan ke Pangkalan Udara Militer Pasukan Bela Diri Jepang (</w:t>
      </w:r>
      <w:r w:rsidRPr="004D3A36">
        <w:rPr>
          <w:rFonts w:ascii="Times New Roman" w:hAnsi="Times New Roman" w:cs="Times New Roman"/>
          <w:i/>
          <w:sz w:val="23"/>
          <w:szCs w:val="23"/>
        </w:rPr>
        <w:t xml:space="preserve">The Japan Air Self-Defense Force </w:t>
      </w:r>
      <w:r w:rsidRPr="004D3A36">
        <w:rPr>
          <w:rFonts w:ascii="Times New Roman" w:hAnsi="Times New Roman" w:cs="Times New Roman"/>
          <w:sz w:val="23"/>
          <w:szCs w:val="23"/>
        </w:rPr>
        <w:t>– JASDF)</w:t>
      </w:r>
      <w:r w:rsidRPr="004D3A36">
        <w:rPr>
          <w:rFonts w:ascii="Times New Roman" w:hAnsi="Times New Roman" w:cs="Times New Roman"/>
          <w:sz w:val="23"/>
          <w:szCs w:val="23"/>
          <w:lang w:val="en-US"/>
        </w:rPr>
        <w:t xml:space="preserve"> (Dewi Permatasari 2016, Vol. 4). </w:t>
      </w:r>
      <w:r w:rsidRPr="004D3A36">
        <w:rPr>
          <w:rFonts w:ascii="Times New Roman" w:hAnsi="Times New Roman" w:cs="Times New Roman"/>
          <w:sz w:val="23"/>
          <w:szCs w:val="23"/>
        </w:rPr>
        <w:t xml:space="preserve"> Selain itu AS juga menempatkan dua sistem pertahanan tambahan yakni sistem pencegat rudal </w:t>
      </w:r>
      <w:r w:rsidRPr="004D3A36">
        <w:rPr>
          <w:rFonts w:ascii="Times New Roman" w:hAnsi="Times New Roman" w:cs="Times New Roman"/>
          <w:i/>
          <w:sz w:val="23"/>
          <w:szCs w:val="23"/>
        </w:rPr>
        <w:t>Patriot Advanced Capability 3</w:t>
      </w:r>
      <w:r w:rsidRPr="004D3A36">
        <w:rPr>
          <w:rFonts w:ascii="Times New Roman" w:hAnsi="Times New Roman" w:cs="Times New Roman"/>
          <w:sz w:val="23"/>
          <w:szCs w:val="23"/>
        </w:rPr>
        <w:t xml:space="preserve"> (PAC-3) serta kapal penjelajah USS Shiloh yang dilengkapi dengan sistem pencegat rudal </w:t>
      </w:r>
      <w:r w:rsidRPr="004D3A36">
        <w:rPr>
          <w:rFonts w:ascii="Times New Roman" w:hAnsi="Times New Roman" w:cs="Times New Roman"/>
          <w:i/>
          <w:sz w:val="23"/>
          <w:szCs w:val="23"/>
        </w:rPr>
        <w:t>Standard Missile-3</w:t>
      </w:r>
      <w:r w:rsidRPr="004D3A36">
        <w:rPr>
          <w:rFonts w:ascii="Times New Roman" w:hAnsi="Times New Roman" w:cs="Times New Roman"/>
          <w:sz w:val="23"/>
          <w:szCs w:val="23"/>
        </w:rPr>
        <w:t xml:space="preserve"> (SM-3) ke Pangkalan Angkatan Laut dan Udara AS di Jepang. Penempatan kedua sistem ini dilakukan untuk melindungi wilayah Jepang dan AS sendiri dari ancaman serangan rudal Korea Utara.</w:t>
      </w:r>
    </w:p>
    <w:p w:rsidR="00545367" w:rsidRPr="004D3A36" w:rsidRDefault="00545367" w:rsidP="00545367">
      <w:pPr>
        <w:pStyle w:val="NoSpacing"/>
        <w:jc w:val="both"/>
        <w:rPr>
          <w:rFonts w:ascii="Times New Roman" w:hAnsi="Times New Roman"/>
          <w:sz w:val="23"/>
          <w:szCs w:val="23"/>
          <w:lang w:val="en-US"/>
        </w:rPr>
      </w:pPr>
    </w:p>
    <w:p w:rsidR="00545367" w:rsidRPr="004D3A36" w:rsidRDefault="00545367" w:rsidP="00545367">
      <w:pPr>
        <w:spacing w:after="0"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Kebijakan sistem anti rudal oleh AS di Korea Selatan ini merupakan implementasi dan bagian integral dari kerjasama </w:t>
      </w:r>
      <w:r w:rsidRPr="004D3A36">
        <w:rPr>
          <w:rFonts w:ascii="Times New Roman" w:hAnsi="Times New Roman" w:cs="Times New Roman"/>
          <w:i/>
          <w:sz w:val="23"/>
          <w:szCs w:val="23"/>
        </w:rPr>
        <w:t xml:space="preserve">Ballistic Missile Defense </w:t>
      </w:r>
      <w:r w:rsidRPr="004D3A36">
        <w:rPr>
          <w:rFonts w:ascii="Times New Roman" w:hAnsi="Times New Roman" w:cs="Times New Roman"/>
          <w:sz w:val="23"/>
          <w:szCs w:val="23"/>
        </w:rPr>
        <w:t>(BMD). AS membentuk kerjasama BMD dengan negara-negara sekutu khususnya di kawasan Asia Timur seperti Jepang pada tahun 2003 dan Korea Selatan pada tahun 2014 agar AS dapat menyebarkan sistem pertahanannya di kawasan tersebut dan sebagai perlindungan terhadap keamanan sekutu. Kerjasama BMD  antara AS dan Korea Selatan disampaikan oleh Komandan Pasukan Khusus AS di Korea Selatan (</w:t>
      </w:r>
      <w:r w:rsidRPr="004D3A36">
        <w:rPr>
          <w:rFonts w:ascii="Times New Roman" w:hAnsi="Times New Roman" w:cs="Times New Roman"/>
          <w:i/>
          <w:iCs/>
          <w:sz w:val="23"/>
          <w:szCs w:val="23"/>
        </w:rPr>
        <w:t xml:space="preserve">United States Forces Korea – </w:t>
      </w:r>
      <w:r w:rsidRPr="004D3A36">
        <w:rPr>
          <w:rFonts w:ascii="Times New Roman" w:hAnsi="Times New Roman" w:cs="Times New Roman"/>
          <w:sz w:val="23"/>
          <w:szCs w:val="23"/>
        </w:rPr>
        <w:t xml:space="preserve">USFK) Jendral Curtis Scaparrotti saat berkunjung ke Seoul. </w:t>
      </w:r>
    </w:p>
    <w:p w:rsidR="00545367" w:rsidRPr="004D3A36" w:rsidRDefault="00545367" w:rsidP="00545367">
      <w:pPr>
        <w:spacing w:after="0" w:line="240" w:lineRule="auto"/>
        <w:ind w:firstLine="720"/>
        <w:jc w:val="both"/>
        <w:rPr>
          <w:rFonts w:ascii="Times New Roman" w:hAnsi="Times New Roman" w:cs="Times New Roman"/>
          <w:sz w:val="23"/>
          <w:szCs w:val="23"/>
          <w:lang w:val="en-US"/>
        </w:rPr>
      </w:pPr>
    </w:p>
    <w:p w:rsidR="00545367" w:rsidRPr="004D3A36" w:rsidRDefault="00545367" w:rsidP="00545367">
      <w:pPr>
        <w:spacing w:after="0"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THAAD yang diciptakan oleh perusahaan pembuat senjata Lockheed Martin ini merupakan sistem pencegat rudal yang bisa berburu dan meledakkan rudal musuh dengan tingkat keberhasilan tinggi. Pencegat ini tidak dilengkapi dengan hulu ledak yang berarti rudal ini hanya menggunakan energi kinetik murni untuk menghancurkan targetnya. Sistem ini mampu meluncurkan rudal anti balistik ke langit untuk menghancurkan rudal musuh baik dari dalam, ataupun dari luar atmosfer bumi tingkat akhir penerbangan. Jenis anti rudal lainnya yang terdapat di Asia Timur khususnya di Jepang, memiliki tujuan yang sama dengan THAAD ini, yaitu untuk menangkal rudal dari negara lain dan melindungi konstelasi keamanan di kawasan.</w:t>
      </w:r>
    </w:p>
    <w:p w:rsidR="00545367" w:rsidRPr="004D3A36" w:rsidRDefault="00545367" w:rsidP="00545367">
      <w:pPr>
        <w:pStyle w:val="NoSpacing"/>
        <w:jc w:val="both"/>
        <w:rPr>
          <w:rFonts w:ascii="Times New Roman" w:hAnsi="Times New Roman"/>
          <w:b/>
          <w:sz w:val="23"/>
          <w:szCs w:val="23"/>
          <w:lang w:val="en-US"/>
        </w:rPr>
      </w:pPr>
    </w:p>
    <w:p w:rsidR="00545367" w:rsidRPr="004D3A36" w:rsidRDefault="00545367" w:rsidP="00545367">
      <w:pPr>
        <w:pStyle w:val="NoSpacing"/>
        <w:jc w:val="both"/>
        <w:rPr>
          <w:rFonts w:ascii="Times New Roman" w:hAnsi="Times New Roman"/>
          <w:b/>
          <w:sz w:val="23"/>
          <w:szCs w:val="23"/>
          <w:lang w:val="en-US"/>
        </w:rPr>
      </w:pPr>
      <w:r w:rsidRPr="004D3A36">
        <w:rPr>
          <w:rFonts w:ascii="Times New Roman" w:hAnsi="Times New Roman"/>
          <w:b/>
          <w:sz w:val="23"/>
          <w:szCs w:val="23"/>
          <w:lang w:val="en-US"/>
        </w:rPr>
        <w:t>Kerangka Teori dan Konsep</w:t>
      </w:r>
    </w:p>
    <w:p w:rsidR="00545367" w:rsidRPr="004D3A36" w:rsidRDefault="00545367" w:rsidP="001443E0">
      <w:pPr>
        <w:pStyle w:val="NoSpacing"/>
        <w:jc w:val="both"/>
        <w:rPr>
          <w:rFonts w:ascii="Times New Roman" w:hAnsi="Times New Roman"/>
          <w:i/>
          <w:sz w:val="23"/>
          <w:szCs w:val="23"/>
          <w:lang w:val="en-US"/>
        </w:rPr>
      </w:pPr>
      <w:r w:rsidRPr="001443E0">
        <w:rPr>
          <w:rFonts w:ascii="Times New Roman" w:hAnsi="Times New Roman"/>
          <w:b/>
          <w:i/>
          <w:sz w:val="23"/>
          <w:szCs w:val="23"/>
          <w:lang w:val="en-US"/>
        </w:rPr>
        <w:t>Teori</w:t>
      </w:r>
      <w:r w:rsidRPr="004D3A36">
        <w:rPr>
          <w:rFonts w:ascii="Times New Roman" w:hAnsi="Times New Roman"/>
          <w:b/>
          <w:i/>
          <w:sz w:val="23"/>
          <w:szCs w:val="23"/>
          <w:lang w:val="en-US"/>
        </w:rPr>
        <w:t xml:space="preserve"> Regional Secuity Complex</w:t>
      </w:r>
    </w:p>
    <w:p w:rsidR="00545367" w:rsidRPr="004D3A36" w:rsidRDefault="00545367" w:rsidP="00545367">
      <w:pPr>
        <w:spacing w:after="0"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Menurut Barry Buzan, keamanan regional merupakan bagian dari hubungan keamanan yang secara terarah dan signifikan muncul di antara negara-negara yang berada di dalam sebuah kawasan, sehingga keamanan nasional dari masing-masing negara tidak dapat dianggap terpisah satu sama lain</w:t>
      </w:r>
      <w:r w:rsidRPr="004D3A36">
        <w:rPr>
          <w:rFonts w:ascii="Times New Roman" w:hAnsi="Times New Roman" w:cs="Times New Roman"/>
          <w:sz w:val="23"/>
          <w:szCs w:val="23"/>
          <w:lang w:val="en-US"/>
        </w:rPr>
        <w:t xml:space="preserve"> (Barry Buzan 1983, 106)</w:t>
      </w:r>
      <w:r w:rsidRPr="004D3A36">
        <w:rPr>
          <w:rFonts w:ascii="Times New Roman" w:hAnsi="Times New Roman" w:cs="Times New Roman"/>
          <w:sz w:val="23"/>
          <w:szCs w:val="23"/>
        </w:rPr>
        <w:t>.</w:t>
      </w:r>
      <w:r w:rsidRPr="004D3A36">
        <w:rPr>
          <w:rFonts w:ascii="Times New Roman" w:hAnsi="Times New Roman" w:cs="Times New Roman"/>
          <w:sz w:val="23"/>
          <w:szCs w:val="23"/>
          <w:lang w:val="en-US"/>
        </w:rPr>
        <w:t xml:space="preserve"> </w:t>
      </w:r>
      <w:r w:rsidRPr="004D3A36">
        <w:rPr>
          <w:rFonts w:ascii="Times New Roman" w:hAnsi="Times New Roman" w:cs="Times New Roman"/>
          <w:sz w:val="23"/>
          <w:szCs w:val="23"/>
        </w:rPr>
        <w:t xml:space="preserve">Teori </w:t>
      </w:r>
      <w:r w:rsidRPr="004D3A36">
        <w:rPr>
          <w:rFonts w:ascii="Times New Roman" w:hAnsi="Times New Roman" w:cs="Times New Roman"/>
          <w:i/>
          <w:sz w:val="23"/>
          <w:szCs w:val="23"/>
        </w:rPr>
        <w:t>Regional Security Complex</w:t>
      </w:r>
      <w:r w:rsidRPr="004D3A36">
        <w:rPr>
          <w:rFonts w:ascii="Times New Roman" w:hAnsi="Times New Roman" w:cs="Times New Roman"/>
          <w:sz w:val="23"/>
          <w:szCs w:val="23"/>
        </w:rPr>
        <w:t xml:space="preserve"> adalah teori yang menekankan perhatiannya pada signifikansi unsur kawasan dalam memahami dinamika keamanan internasional. Definisi kawasan di sini lebih dilihat dari kacamata keamanan, sehingga suatu wilayah didefinisikan berdasarkan jangkauan pengaruhnya terhadap isu keamanan. </w:t>
      </w:r>
    </w:p>
    <w:p w:rsidR="00545367" w:rsidRPr="004D3A36" w:rsidRDefault="00545367" w:rsidP="00545367">
      <w:pPr>
        <w:spacing w:after="0" w:line="240" w:lineRule="auto"/>
        <w:ind w:firstLine="720"/>
        <w:jc w:val="both"/>
        <w:rPr>
          <w:rFonts w:ascii="Times New Roman" w:hAnsi="Times New Roman" w:cs="Times New Roman"/>
          <w:sz w:val="23"/>
          <w:szCs w:val="23"/>
          <w:lang w:val="en-US"/>
        </w:rPr>
      </w:pPr>
    </w:p>
    <w:p w:rsidR="00545367" w:rsidRPr="004D3A36" w:rsidRDefault="00545367" w:rsidP="00545367">
      <w:pPr>
        <w:pStyle w:val="ListParagraph1"/>
        <w:spacing w:line="240" w:lineRule="auto"/>
        <w:ind w:left="0"/>
        <w:jc w:val="both"/>
        <w:rPr>
          <w:rFonts w:ascii="Times New Roman" w:hAnsi="Times New Roman"/>
          <w:sz w:val="23"/>
          <w:szCs w:val="23"/>
        </w:rPr>
      </w:pPr>
      <w:r w:rsidRPr="004D3A36">
        <w:rPr>
          <w:rFonts w:ascii="Times New Roman" w:hAnsi="Times New Roman"/>
          <w:sz w:val="23"/>
          <w:szCs w:val="23"/>
        </w:rPr>
        <w:t xml:space="preserve">Untuk dapat mendefinisikan keamanan secara regional, </w:t>
      </w:r>
      <w:r w:rsidRPr="004D3A36">
        <w:rPr>
          <w:rFonts w:ascii="Times New Roman" w:hAnsi="Times New Roman"/>
          <w:sz w:val="23"/>
          <w:szCs w:val="23"/>
          <w:lang w:val="id-ID"/>
        </w:rPr>
        <w:t>Adapun, Buzan menyatakan bahwa t</w:t>
      </w:r>
      <w:r w:rsidRPr="004D3A36">
        <w:rPr>
          <w:rFonts w:ascii="Times New Roman" w:hAnsi="Times New Roman"/>
          <w:sz w:val="23"/>
          <w:szCs w:val="23"/>
        </w:rPr>
        <w:t>erdapat dua pola hubungan di antara negara-negara dalam kawasan, yaitu: (Buzan &amp; Waever 2003, 53)</w:t>
      </w:r>
    </w:p>
    <w:p w:rsidR="00545367" w:rsidRPr="004D3A36" w:rsidRDefault="00545367" w:rsidP="00545367">
      <w:pPr>
        <w:pStyle w:val="ListParagraph1"/>
        <w:spacing w:line="240" w:lineRule="auto"/>
        <w:ind w:left="284" w:hanging="270"/>
        <w:jc w:val="both"/>
        <w:rPr>
          <w:rFonts w:ascii="Times New Roman" w:hAnsi="Times New Roman"/>
          <w:sz w:val="23"/>
          <w:szCs w:val="23"/>
        </w:rPr>
      </w:pPr>
      <w:r w:rsidRPr="004D3A36">
        <w:rPr>
          <w:rFonts w:ascii="Times New Roman" w:hAnsi="Times New Roman"/>
          <w:sz w:val="23"/>
          <w:szCs w:val="23"/>
        </w:rPr>
        <w:t xml:space="preserve">a. </w:t>
      </w:r>
      <w:r w:rsidRPr="004D3A36">
        <w:rPr>
          <w:rFonts w:ascii="Times New Roman" w:hAnsi="Times New Roman"/>
          <w:i/>
          <w:sz w:val="23"/>
          <w:szCs w:val="23"/>
        </w:rPr>
        <w:t xml:space="preserve">Amity </w:t>
      </w:r>
      <w:r w:rsidRPr="004D3A36">
        <w:rPr>
          <w:rFonts w:ascii="Times New Roman" w:hAnsi="Times New Roman"/>
          <w:sz w:val="23"/>
          <w:szCs w:val="23"/>
        </w:rPr>
        <w:t>(Persahabatan), yaitu pola-pola hubungan yang dimulai dari pertemanan dan persahabatan sampai kepada pengharapan atau ekspetasi akan terwujudnya perlindungan dan dukungan satu sama lain. Implementasi dari perlindungan dapat dilihat dari terbentuknya aliansi, sedangkan dukungan lebih cenderung kepada pernyataan-pernyataan politik yang mendukung kebijakan lain.</w:t>
      </w:r>
    </w:p>
    <w:p w:rsidR="009929A0" w:rsidRPr="004D3A36" w:rsidRDefault="009929A0" w:rsidP="009929A0">
      <w:pPr>
        <w:pStyle w:val="ListParagraph1"/>
        <w:spacing w:line="240" w:lineRule="auto"/>
        <w:ind w:left="284" w:hanging="270"/>
        <w:jc w:val="both"/>
        <w:rPr>
          <w:rFonts w:ascii="Times New Roman" w:hAnsi="Times New Roman"/>
          <w:sz w:val="23"/>
          <w:szCs w:val="23"/>
        </w:rPr>
      </w:pPr>
      <w:r w:rsidRPr="004D3A36">
        <w:rPr>
          <w:rFonts w:ascii="Times New Roman" w:hAnsi="Times New Roman"/>
          <w:sz w:val="23"/>
          <w:szCs w:val="23"/>
        </w:rPr>
        <w:lastRenderedPageBreak/>
        <w:t xml:space="preserve">b. </w:t>
      </w:r>
      <w:r w:rsidRPr="004D3A36">
        <w:rPr>
          <w:rFonts w:ascii="Times New Roman" w:hAnsi="Times New Roman"/>
          <w:i/>
          <w:sz w:val="23"/>
          <w:szCs w:val="23"/>
        </w:rPr>
        <w:t xml:space="preserve">Enmity </w:t>
      </w:r>
      <w:r w:rsidRPr="004D3A36">
        <w:rPr>
          <w:rFonts w:ascii="Times New Roman" w:hAnsi="Times New Roman"/>
          <w:sz w:val="23"/>
          <w:szCs w:val="23"/>
        </w:rPr>
        <w:t>(Permusuhan), yaitu pola-pola hubungan yang dibangun berdasarkan dari rasa saling curiga dan rasa takut. Implementasi dari rasa saling curiga diwujudkan dalam cara pembentukan aliansi tandingan sedangkan wujud dari rasa takut berupa modernisasi pertahanan militer dibandingkan dengan negara rivalnya.</w:t>
      </w:r>
    </w:p>
    <w:p w:rsidR="009929A0" w:rsidRPr="004D3A36" w:rsidRDefault="009929A0" w:rsidP="009929A0">
      <w:pPr>
        <w:pStyle w:val="ListParagraph1"/>
        <w:spacing w:line="240" w:lineRule="auto"/>
        <w:ind w:left="0"/>
        <w:jc w:val="both"/>
        <w:rPr>
          <w:rFonts w:ascii="Times New Roman" w:hAnsi="Times New Roman"/>
          <w:sz w:val="23"/>
          <w:szCs w:val="23"/>
        </w:rPr>
      </w:pPr>
    </w:p>
    <w:p w:rsidR="009929A0" w:rsidRPr="004D3A36" w:rsidRDefault="009929A0" w:rsidP="009929A0">
      <w:pPr>
        <w:pStyle w:val="ListParagraph1"/>
        <w:spacing w:line="240" w:lineRule="auto"/>
        <w:ind w:left="0"/>
        <w:jc w:val="both"/>
        <w:rPr>
          <w:rFonts w:ascii="Times New Roman" w:hAnsi="Times New Roman"/>
          <w:sz w:val="23"/>
          <w:szCs w:val="23"/>
        </w:rPr>
      </w:pPr>
      <w:r w:rsidRPr="004D3A36">
        <w:rPr>
          <w:rFonts w:ascii="Times New Roman" w:hAnsi="Times New Roman"/>
          <w:sz w:val="23"/>
          <w:szCs w:val="23"/>
        </w:rPr>
        <w:t xml:space="preserve">Pola </w:t>
      </w:r>
      <w:r w:rsidRPr="004D3A36">
        <w:rPr>
          <w:rFonts w:ascii="Times New Roman" w:hAnsi="Times New Roman"/>
          <w:i/>
          <w:sz w:val="23"/>
          <w:szCs w:val="23"/>
        </w:rPr>
        <w:t xml:space="preserve">amity </w:t>
      </w:r>
      <w:r w:rsidRPr="004D3A36">
        <w:rPr>
          <w:rFonts w:ascii="Times New Roman" w:hAnsi="Times New Roman"/>
          <w:sz w:val="23"/>
          <w:szCs w:val="23"/>
        </w:rPr>
        <w:t xml:space="preserve">dan </w:t>
      </w:r>
      <w:r w:rsidRPr="004D3A36">
        <w:rPr>
          <w:rFonts w:ascii="Times New Roman" w:hAnsi="Times New Roman"/>
          <w:i/>
          <w:sz w:val="23"/>
          <w:szCs w:val="23"/>
        </w:rPr>
        <w:t xml:space="preserve">enmity </w:t>
      </w:r>
      <w:r w:rsidRPr="004D3A36">
        <w:rPr>
          <w:rFonts w:ascii="Times New Roman" w:hAnsi="Times New Roman"/>
          <w:sz w:val="23"/>
          <w:szCs w:val="23"/>
        </w:rPr>
        <w:t>ini dapat muncul dan berkembang akibat dari berbagai isu yang tidak dapat dipahami hanya dengan melihat distribusi kekuatan yang ada di antara negara-negara terkait.</w:t>
      </w:r>
      <w:r w:rsidRPr="004D3A36">
        <w:rPr>
          <w:rFonts w:ascii="Times New Roman" w:hAnsi="Times New Roman"/>
          <w:sz w:val="23"/>
          <w:szCs w:val="23"/>
          <w:lang w:val="id-ID"/>
        </w:rPr>
        <w:t xml:space="preserve"> </w:t>
      </w:r>
      <w:r w:rsidRPr="004D3A36">
        <w:rPr>
          <w:rFonts w:ascii="Times New Roman" w:hAnsi="Times New Roman"/>
          <w:sz w:val="23"/>
          <w:szCs w:val="23"/>
        </w:rPr>
        <w:t xml:space="preserve">Hal ini dikarenakan pola </w:t>
      </w:r>
      <w:r w:rsidRPr="004D3A36">
        <w:rPr>
          <w:rFonts w:ascii="Times New Roman" w:hAnsi="Times New Roman"/>
          <w:i/>
          <w:sz w:val="23"/>
          <w:szCs w:val="23"/>
        </w:rPr>
        <w:t xml:space="preserve">amity </w:t>
      </w:r>
      <w:r w:rsidRPr="004D3A36">
        <w:rPr>
          <w:rFonts w:ascii="Times New Roman" w:hAnsi="Times New Roman"/>
          <w:sz w:val="23"/>
          <w:szCs w:val="23"/>
        </w:rPr>
        <w:t xml:space="preserve">dan </w:t>
      </w:r>
      <w:r w:rsidRPr="004D3A36">
        <w:rPr>
          <w:rFonts w:ascii="Times New Roman" w:hAnsi="Times New Roman"/>
          <w:i/>
          <w:sz w:val="23"/>
          <w:szCs w:val="23"/>
        </w:rPr>
        <w:t xml:space="preserve">enmity </w:t>
      </w:r>
      <w:r w:rsidRPr="004D3A36">
        <w:rPr>
          <w:rFonts w:ascii="Times New Roman" w:hAnsi="Times New Roman"/>
          <w:sz w:val="23"/>
          <w:szCs w:val="23"/>
        </w:rPr>
        <w:t>dapat muncul dan berkembang akibat dari berbagai hal yang bersifat spesifik seperti sengketa perbatasan, kepentingan yang berkaitan dengan etnik tertentu, pengelompokan ideologi dan warisan sejarah lama, baik yang bersifat negatif maupun yang bersifat positif.</w:t>
      </w:r>
    </w:p>
    <w:p w:rsidR="009929A0" w:rsidRPr="004D3A36" w:rsidRDefault="009929A0" w:rsidP="009929A0">
      <w:pPr>
        <w:pStyle w:val="ListParagraph1"/>
        <w:spacing w:line="240" w:lineRule="auto"/>
        <w:ind w:left="0"/>
        <w:jc w:val="both"/>
        <w:rPr>
          <w:rFonts w:ascii="Times New Roman" w:hAnsi="Times New Roman"/>
          <w:sz w:val="23"/>
          <w:szCs w:val="23"/>
        </w:rPr>
      </w:pPr>
    </w:p>
    <w:p w:rsidR="009929A0" w:rsidRPr="001443E0" w:rsidRDefault="009929A0" w:rsidP="001443E0">
      <w:pPr>
        <w:pStyle w:val="ListParagraph1"/>
        <w:spacing w:line="240" w:lineRule="auto"/>
        <w:ind w:left="0"/>
        <w:jc w:val="both"/>
        <w:rPr>
          <w:rFonts w:ascii="Times New Roman" w:hAnsi="Times New Roman"/>
          <w:i/>
          <w:sz w:val="23"/>
          <w:szCs w:val="23"/>
        </w:rPr>
      </w:pPr>
      <w:r w:rsidRPr="001443E0">
        <w:rPr>
          <w:rFonts w:ascii="Times New Roman" w:hAnsi="Times New Roman"/>
          <w:b/>
          <w:i/>
          <w:sz w:val="23"/>
          <w:szCs w:val="23"/>
        </w:rPr>
        <w:t>Realisme</w:t>
      </w:r>
    </w:p>
    <w:p w:rsidR="009929A0" w:rsidRDefault="009929A0" w:rsidP="009929A0">
      <w:pPr>
        <w:pStyle w:val="ListParagraph1"/>
        <w:spacing w:line="240" w:lineRule="auto"/>
        <w:ind w:left="0"/>
        <w:jc w:val="both"/>
        <w:rPr>
          <w:rFonts w:ascii="Times New Roman" w:hAnsi="Times New Roman"/>
          <w:sz w:val="23"/>
          <w:szCs w:val="23"/>
        </w:rPr>
      </w:pPr>
      <w:r w:rsidRPr="004D3A36">
        <w:rPr>
          <w:rFonts w:ascii="Times New Roman" w:hAnsi="Times New Roman"/>
          <w:sz w:val="23"/>
          <w:szCs w:val="23"/>
        </w:rPr>
        <w:t>Salah satu filsuf Thomas Hobbes dalam Leviathan menggambarkan bahwa manusia adalah serigala bagi serigala yang lain</w:t>
      </w:r>
      <w:r w:rsidRPr="004D3A36">
        <w:rPr>
          <w:rFonts w:ascii="Times New Roman" w:hAnsi="Times New Roman"/>
          <w:sz w:val="23"/>
          <w:szCs w:val="23"/>
          <w:lang w:val="id-ID"/>
        </w:rPr>
        <w:t xml:space="preserve">. </w:t>
      </w:r>
      <w:r w:rsidRPr="004D3A36">
        <w:rPr>
          <w:rFonts w:ascii="Times New Roman" w:hAnsi="Times New Roman"/>
          <w:sz w:val="23"/>
          <w:szCs w:val="23"/>
        </w:rPr>
        <w:t>Manusia dalam pemenuhan kepentingannya akan selalu berkonflik satu sama lain. Dengan begitu manusia akan menumpahkan darah manusia lain untuk memenuhi kepentingannya. Namun disisi lain, manusia takut binasa karena keadaan tersebut. Manusia memahami dalam lingkungannya selalu ada yang lebih kuat daripada dirinya, sehingga suatu saat dia akan binasa pula. Oleh karena itu, manusia melakukan kontrak sosial untuk membentuk pengatur masyarakat yang dalam karya Hobbes digambarkan sebagai sebuah raksasa (leviathan). Pengatur tersebut adalah yang pada saat ini kita kenal sebagai negara (Jackson &amp; Sorensen 2013, 115)</w:t>
      </w:r>
    </w:p>
    <w:p w:rsidR="00046923" w:rsidRDefault="00046923" w:rsidP="00046923">
      <w:pPr>
        <w:spacing w:after="0" w:line="240" w:lineRule="auto"/>
        <w:jc w:val="both"/>
        <w:rPr>
          <w:rFonts w:ascii="Times New Roman" w:hAnsi="Times New Roman"/>
          <w:sz w:val="24"/>
        </w:rPr>
      </w:pPr>
      <w:r w:rsidRPr="00046923">
        <w:rPr>
          <w:rFonts w:ascii="Times New Roman" w:hAnsi="Times New Roman"/>
          <w:sz w:val="23"/>
          <w:szCs w:val="23"/>
        </w:rPr>
        <w:t xml:space="preserve">Thucydides menyimpulkan bahwa bukan agresivitas tetapi ketidakamanan yang menjadi sebab adanya perang. Dasar pemikiran realismenya juga menonjol ketika ia menekankan bahwa dalam menjelaskan politik, </w:t>
      </w:r>
      <w:r w:rsidRPr="00046923">
        <w:rPr>
          <w:rFonts w:ascii="Times New Roman" w:hAnsi="Times New Roman"/>
          <w:i/>
          <w:sz w:val="23"/>
          <w:szCs w:val="23"/>
        </w:rPr>
        <w:t>might</w:t>
      </w:r>
      <w:r w:rsidRPr="00046923">
        <w:rPr>
          <w:rFonts w:ascii="Times New Roman" w:hAnsi="Times New Roman"/>
          <w:sz w:val="23"/>
          <w:szCs w:val="23"/>
        </w:rPr>
        <w:t xml:space="preserve"> lebih penting daripada </w:t>
      </w:r>
      <w:r w:rsidRPr="00046923">
        <w:rPr>
          <w:rFonts w:ascii="Times New Roman" w:hAnsi="Times New Roman"/>
          <w:i/>
          <w:sz w:val="23"/>
          <w:szCs w:val="23"/>
        </w:rPr>
        <w:t>right</w:t>
      </w:r>
      <w:r w:rsidRPr="00046923">
        <w:rPr>
          <w:rFonts w:ascii="Times New Roman" w:hAnsi="Times New Roman"/>
          <w:sz w:val="23"/>
          <w:szCs w:val="23"/>
        </w:rPr>
        <w:t xml:space="preserve">. Thucydides memberikan empat asumsi. Pertama, sifat manusia pada dasarnya egois dan mementingkan diri sendiri sejauh kepentingan pribadi mengatasi prinsip-prinsip moral. Kedua, kondisi hubungan antarmanusia selalu dalam kondisi anarkis. Ketiga, untuk mencapai keamanan, negara berusaha meningkatkan kekuatan mereka dan terlibat dalam perimbangan kekuatan untuk tujuan menghalangi agresor </w:t>
      </w:r>
      <w:r w:rsidRPr="00B7013D">
        <w:rPr>
          <w:rFonts w:ascii="Times New Roman" w:hAnsi="Times New Roman"/>
          <w:sz w:val="24"/>
        </w:rPr>
        <w:t>potensial, sehingga perang dilancarkan untuk mencegah</w:t>
      </w:r>
      <w:r>
        <w:rPr>
          <w:rFonts w:ascii="Times New Roman" w:hAnsi="Times New Roman"/>
          <w:sz w:val="24"/>
        </w:rPr>
        <w:t xml:space="preserve"> </w:t>
      </w:r>
      <w:r w:rsidRPr="00B7013D">
        <w:rPr>
          <w:rFonts w:ascii="Times New Roman" w:hAnsi="Times New Roman"/>
          <w:sz w:val="24"/>
        </w:rPr>
        <w:t>negara peserta supaya t</w:t>
      </w:r>
      <w:r>
        <w:rPr>
          <w:rFonts w:ascii="Times New Roman" w:hAnsi="Times New Roman"/>
          <w:sz w:val="24"/>
        </w:rPr>
        <w:t>idak lebih kuat secara militer (</w:t>
      </w:r>
      <w:r w:rsidRPr="00046923">
        <w:rPr>
          <w:rFonts w:ascii="Times New Roman" w:hAnsi="Times New Roman"/>
          <w:sz w:val="23"/>
          <w:szCs w:val="23"/>
        </w:rPr>
        <w:t>Williams, C Michael, 2005)</w:t>
      </w:r>
      <w:r>
        <w:rPr>
          <w:rFonts w:ascii="Times New Roman" w:hAnsi="Times New Roman"/>
          <w:sz w:val="24"/>
        </w:rPr>
        <w:t>.</w:t>
      </w:r>
    </w:p>
    <w:p w:rsidR="00046923" w:rsidRDefault="00046923" w:rsidP="00046923">
      <w:pPr>
        <w:spacing w:after="0" w:line="240" w:lineRule="auto"/>
        <w:jc w:val="both"/>
        <w:rPr>
          <w:rFonts w:ascii="Times New Roman" w:hAnsi="Times New Roman"/>
          <w:sz w:val="23"/>
          <w:szCs w:val="23"/>
        </w:rPr>
      </w:pPr>
    </w:p>
    <w:p w:rsidR="00046923" w:rsidRPr="00046923" w:rsidRDefault="00046923" w:rsidP="00046923">
      <w:pPr>
        <w:spacing w:after="0" w:line="240" w:lineRule="auto"/>
        <w:jc w:val="both"/>
        <w:rPr>
          <w:rFonts w:ascii="Times New Roman" w:hAnsi="Times New Roman"/>
          <w:sz w:val="23"/>
          <w:szCs w:val="23"/>
        </w:rPr>
      </w:pPr>
      <w:r w:rsidRPr="00046923">
        <w:rPr>
          <w:rFonts w:ascii="Times New Roman" w:hAnsi="Times New Roman"/>
          <w:sz w:val="23"/>
          <w:szCs w:val="23"/>
        </w:rPr>
        <w:t xml:space="preserve">Keamanan nasional menurut realis, merupakan isu utama dan menempati tempat teratas di samping isu-isu lainnya sehingga aspek militer dan isu-isu politik yang berhubungan dengan masalah keamanan nasional mendominasi perpolitikan dunia. Realis juga memusatkan perhatiannya pada potensi konflik yang ada di antara aktor negara, dalam rangka memperhatikan atau menjaga stabilitas internasional, mengantisipasi kemungkinan kegagalan upaya penjagaan stabilitas, memperhitungkan manfaat dari tindakan paksaan sebagai salah satu cara pemecahan terhadap perselisihan, dan memberikan perlindungan terhadap tindakan pelanggaran wilayah perbatasan. </w:t>
      </w:r>
    </w:p>
    <w:p w:rsidR="00046923" w:rsidRPr="004D3A36" w:rsidRDefault="00046923" w:rsidP="00046923">
      <w:pPr>
        <w:pStyle w:val="ListParagraph2"/>
        <w:spacing w:line="240" w:lineRule="auto"/>
        <w:ind w:left="0"/>
        <w:jc w:val="both"/>
        <w:rPr>
          <w:rFonts w:ascii="Times New Roman" w:hAnsi="Times New Roman"/>
          <w:sz w:val="23"/>
          <w:szCs w:val="23"/>
        </w:rPr>
      </w:pPr>
    </w:p>
    <w:p w:rsidR="009929A0" w:rsidRPr="004D3A36" w:rsidRDefault="009929A0" w:rsidP="009929A0">
      <w:pPr>
        <w:spacing w:line="240" w:lineRule="auto"/>
        <w:jc w:val="both"/>
        <w:rPr>
          <w:rFonts w:ascii="Times New Roman" w:hAnsi="Times New Roman" w:cs="Times New Roman"/>
          <w:sz w:val="23"/>
          <w:szCs w:val="23"/>
        </w:rPr>
      </w:pPr>
      <w:r w:rsidRPr="004D3A36">
        <w:rPr>
          <w:rFonts w:ascii="Times New Roman" w:hAnsi="Times New Roman" w:cs="Times New Roman"/>
          <w:sz w:val="23"/>
          <w:szCs w:val="23"/>
        </w:rPr>
        <w:t xml:space="preserve">Dalam asumsi realisme, negara bertindak seperti manusia. Negara mencoba untuk memenuhi kepentingannya menggunakan power yang mereka miliki. </w:t>
      </w:r>
      <w:r w:rsidRPr="004D3A36">
        <w:rPr>
          <w:rFonts w:ascii="Times New Roman" w:hAnsi="Times New Roman" w:cs="Times New Roman"/>
          <w:sz w:val="23"/>
          <w:szCs w:val="23"/>
        </w:rPr>
        <w:lastRenderedPageBreak/>
        <w:t>Konsep power cukup luas namun dalam hal ini hanya dibatasi sebagai sebuah kapabilitas negara untuk bertindak. Setiap negara adalah berdaulat (</w:t>
      </w:r>
      <w:r w:rsidRPr="004D3A36">
        <w:rPr>
          <w:rFonts w:ascii="Times New Roman" w:hAnsi="Times New Roman" w:cs="Times New Roman"/>
          <w:i/>
          <w:sz w:val="23"/>
          <w:szCs w:val="23"/>
        </w:rPr>
        <w:t>sovereignty</w:t>
      </w:r>
      <w:r w:rsidRPr="004D3A36">
        <w:rPr>
          <w:rFonts w:ascii="Times New Roman" w:hAnsi="Times New Roman" w:cs="Times New Roman"/>
          <w:sz w:val="23"/>
          <w:szCs w:val="23"/>
        </w:rPr>
        <w:t>) dan bisa menentukan arah kebijakannya sendiri-sendiri (</w:t>
      </w:r>
      <w:r w:rsidRPr="004D3A36">
        <w:rPr>
          <w:rFonts w:ascii="Times New Roman" w:hAnsi="Times New Roman" w:cs="Times New Roman"/>
          <w:i/>
          <w:sz w:val="23"/>
          <w:szCs w:val="23"/>
        </w:rPr>
        <w:t>self-determination</w:t>
      </w:r>
      <w:r w:rsidRPr="004D3A36">
        <w:rPr>
          <w:rFonts w:ascii="Times New Roman" w:hAnsi="Times New Roman" w:cs="Times New Roman"/>
          <w:sz w:val="23"/>
          <w:szCs w:val="23"/>
        </w:rPr>
        <w:t>). Sehingga teori realis menganggap bahwa negara adalah sebuah entitas tertinggi dalam sistem internasional. Inilah yang disebut sifat anarki dalam hubungan internasional.</w:t>
      </w:r>
    </w:p>
    <w:p w:rsidR="009929A0" w:rsidRPr="001443E0" w:rsidRDefault="009929A0" w:rsidP="001443E0">
      <w:pPr>
        <w:spacing w:after="0" w:line="240" w:lineRule="auto"/>
        <w:jc w:val="both"/>
        <w:rPr>
          <w:rFonts w:ascii="Times New Roman" w:hAnsi="Times New Roman" w:cs="Times New Roman"/>
          <w:b/>
          <w:i/>
          <w:sz w:val="23"/>
          <w:szCs w:val="23"/>
          <w:lang w:val="id-ID"/>
        </w:rPr>
      </w:pPr>
      <w:r w:rsidRPr="001443E0">
        <w:rPr>
          <w:rFonts w:ascii="Times New Roman" w:hAnsi="Times New Roman" w:cs="Times New Roman"/>
          <w:b/>
          <w:i/>
          <w:sz w:val="23"/>
          <w:szCs w:val="23"/>
        </w:rPr>
        <w:t>Konsep Kerjasama Keamanan</w:t>
      </w:r>
    </w:p>
    <w:p w:rsidR="009929A0" w:rsidRPr="004D3A36" w:rsidRDefault="009929A0" w:rsidP="009929A0">
      <w:pPr>
        <w:pStyle w:val="ListParagraph"/>
        <w:spacing w:after="0" w:line="240" w:lineRule="auto"/>
        <w:ind w:left="0"/>
        <w:jc w:val="both"/>
        <w:rPr>
          <w:rFonts w:ascii="Times New Roman" w:hAnsi="Times New Roman" w:cs="Times New Roman"/>
          <w:sz w:val="23"/>
          <w:szCs w:val="23"/>
        </w:rPr>
      </w:pPr>
      <w:r w:rsidRPr="004D3A36">
        <w:rPr>
          <w:rFonts w:ascii="Times New Roman" w:hAnsi="Times New Roman" w:cs="Times New Roman"/>
          <w:sz w:val="23"/>
          <w:szCs w:val="23"/>
        </w:rPr>
        <w:t>Ide dasar dari adanya kerjasama keamanan (</w:t>
      </w:r>
      <w:r w:rsidRPr="004D3A36">
        <w:rPr>
          <w:rFonts w:ascii="Times New Roman" w:hAnsi="Times New Roman" w:cs="Times New Roman"/>
          <w:i/>
          <w:sz w:val="23"/>
          <w:szCs w:val="23"/>
        </w:rPr>
        <w:t>cooperative security</w:t>
      </w:r>
      <w:r w:rsidRPr="004D3A36">
        <w:rPr>
          <w:rFonts w:ascii="Times New Roman" w:hAnsi="Times New Roman" w:cs="Times New Roman"/>
          <w:sz w:val="23"/>
          <w:szCs w:val="23"/>
        </w:rPr>
        <w:t>) adalah bahwa negara-negara bekerjasama untuk menjaga keamanan dan memastikan kepentingan nasional mereka. Di dalam permasalahan ini terdapat norma-norma dasar yang digunakan bagi aktor-aktor ini untuk saling berinteraksi. John Gerard Rugie berpendapat bahwa persetujuan kerjasama itu bergantung kepada beberapa prinsip yang kemudian melandasi hubungan, yang secara spesifik sangat bergantung kepada faktor-faktor tertentu (Andi Meganingratna, 2012)</w:t>
      </w:r>
    </w:p>
    <w:p w:rsidR="009929A0" w:rsidRPr="004D3A36" w:rsidRDefault="009929A0">
      <w:pPr>
        <w:pStyle w:val="ListParagraph"/>
        <w:spacing w:after="0" w:line="240" w:lineRule="auto"/>
        <w:ind w:left="0"/>
        <w:jc w:val="both"/>
        <w:rPr>
          <w:rFonts w:ascii="Times New Roman" w:hAnsi="Times New Roman" w:cs="Times New Roman"/>
          <w:sz w:val="23"/>
          <w:szCs w:val="23"/>
        </w:rPr>
      </w:pPr>
    </w:p>
    <w:p w:rsidR="009929A0" w:rsidRDefault="009929A0" w:rsidP="009929A0">
      <w:pPr>
        <w:pStyle w:val="ListParagraph1"/>
        <w:spacing w:line="240" w:lineRule="auto"/>
        <w:ind w:left="0"/>
        <w:jc w:val="both"/>
        <w:rPr>
          <w:rFonts w:ascii="Times New Roman" w:hAnsi="Times New Roman"/>
          <w:sz w:val="23"/>
          <w:szCs w:val="23"/>
        </w:rPr>
      </w:pPr>
      <w:r w:rsidRPr="004D3A36">
        <w:rPr>
          <w:rFonts w:ascii="Times New Roman" w:hAnsi="Times New Roman"/>
          <w:sz w:val="23"/>
          <w:szCs w:val="23"/>
        </w:rPr>
        <w:t>Kerjasama pertahanan dan keamanan dilakukan negara-negara, selain untuk memenuhi kepentingan nasional negara di bidang pertahanan dan keamanan, kerjasama tersebut bertujuan untuk mencapai stabilitas keamanan nasional negara yang bekerjasama. Keamanan nasional lebih menekankan kepada kemampuan pemerintah dalam melindungi suatu negara dari ancaman dari dalam maupun dari luar sehingga terpenuhinya kondisi yang aman.</w:t>
      </w:r>
    </w:p>
    <w:p w:rsidR="00B65DAC" w:rsidRDefault="00B65DAC" w:rsidP="00B65DAC">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Metodologi Penelitian</w:t>
      </w:r>
    </w:p>
    <w:p w:rsidR="00B65DAC" w:rsidRDefault="00B65DAC" w:rsidP="00B65DA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Jenis penelitian yang digunakan adalah penelitian eksplanatif, dimana penulis menjelaskan alasan AS menempatkan sistem anti rudal THAAD di Korea Selatan. Adapun jenis data yang digunakan dalam penelitian ini adalah data sekunder, yaitu data yang diperoleh dari penelaahan studi kepustakaan dan hasil pencaraian data melalui internet. Teknik pengumpulan data yang digunakan penelitian ini adalah telaah pustaka. Teknik analisis data yang digunakan teknik analisis data kualitatif yaitu penulis menggunakan data sekunder, kemudian menggunakan teori untuk menggambarkan suatu fenomena atau kejadian yang penulis teliti. </w:t>
      </w:r>
    </w:p>
    <w:p w:rsidR="00046923" w:rsidRDefault="00046923" w:rsidP="00B65DAC">
      <w:pPr>
        <w:spacing w:after="0" w:line="240" w:lineRule="auto"/>
        <w:jc w:val="both"/>
        <w:rPr>
          <w:rFonts w:ascii="Times New Roman" w:hAnsi="Times New Roman" w:cs="Times New Roman"/>
          <w:sz w:val="23"/>
          <w:szCs w:val="23"/>
        </w:rPr>
      </w:pPr>
    </w:p>
    <w:p w:rsidR="009929A0" w:rsidRPr="004D3A36" w:rsidRDefault="009929A0" w:rsidP="009929A0">
      <w:pPr>
        <w:pStyle w:val="NoSpacing"/>
        <w:jc w:val="both"/>
        <w:rPr>
          <w:rFonts w:ascii="Times New Roman" w:hAnsi="Times New Roman"/>
          <w:b/>
          <w:sz w:val="23"/>
          <w:szCs w:val="23"/>
          <w:shd w:val="clear" w:color="auto" w:fill="FFFFFF"/>
          <w:lang w:val="en-US"/>
        </w:rPr>
      </w:pPr>
      <w:r w:rsidRPr="004D3A36">
        <w:rPr>
          <w:rFonts w:ascii="Times New Roman" w:hAnsi="Times New Roman"/>
          <w:b/>
          <w:sz w:val="23"/>
          <w:szCs w:val="23"/>
          <w:shd w:val="clear" w:color="auto" w:fill="FFFFFF"/>
          <w:lang w:val="en-US"/>
        </w:rPr>
        <w:t>Hasil Penelitian</w:t>
      </w:r>
    </w:p>
    <w:p w:rsidR="009929A0" w:rsidRPr="004D3A36" w:rsidRDefault="009929A0" w:rsidP="009929A0">
      <w:pPr>
        <w:spacing w:after="0" w:line="240" w:lineRule="auto"/>
        <w:jc w:val="both"/>
        <w:rPr>
          <w:rFonts w:ascii="Times New Roman" w:hAnsi="Times New Roman" w:cs="Times New Roman"/>
          <w:b/>
          <w:i/>
          <w:sz w:val="23"/>
          <w:szCs w:val="23"/>
          <w:lang w:val="en-US"/>
        </w:rPr>
      </w:pPr>
      <w:r w:rsidRPr="004D3A36">
        <w:rPr>
          <w:rFonts w:ascii="Times New Roman" w:hAnsi="Times New Roman" w:cs="Times New Roman"/>
          <w:b/>
          <w:i/>
          <w:sz w:val="23"/>
          <w:szCs w:val="23"/>
          <w:lang w:val="en-US"/>
        </w:rPr>
        <w:t>Sistem Pertahanan dan Keamanan AS</w:t>
      </w:r>
    </w:p>
    <w:p w:rsidR="009929A0" w:rsidRPr="004D3A36" w:rsidRDefault="009929A0" w:rsidP="009929A0">
      <w:pPr>
        <w:spacing w:line="240" w:lineRule="auto"/>
        <w:jc w:val="both"/>
        <w:rPr>
          <w:rFonts w:ascii="Times New Roman" w:hAnsi="Times New Roman" w:cs="Times New Roman"/>
          <w:sz w:val="23"/>
          <w:szCs w:val="23"/>
        </w:rPr>
      </w:pPr>
      <w:r w:rsidRPr="004D3A36">
        <w:rPr>
          <w:rFonts w:ascii="Times New Roman" w:hAnsi="Times New Roman" w:cs="Times New Roman"/>
          <w:sz w:val="23"/>
          <w:szCs w:val="23"/>
        </w:rPr>
        <w:t xml:space="preserve">Pasca serangan </w:t>
      </w:r>
      <w:r w:rsidRPr="004D3A36">
        <w:rPr>
          <w:rFonts w:ascii="Times New Roman" w:hAnsi="Times New Roman" w:cs="Times New Roman"/>
          <w:sz w:val="23"/>
          <w:szCs w:val="23"/>
          <w:lang w:val="en-US"/>
        </w:rPr>
        <w:t>11 September 2001</w:t>
      </w:r>
      <w:r w:rsidRPr="004D3A36">
        <w:rPr>
          <w:rFonts w:ascii="Times New Roman" w:hAnsi="Times New Roman" w:cs="Times New Roman"/>
          <w:sz w:val="23"/>
          <w:szCs w:val="23"/>
        </w:rPr>
        <w:t xml:space="preserve">, AS mengevaluasi dan merumuskan kembali strategi keamanan nasionalnya dengan mengeluarkan dokumen </w:t>
      </w:r>
      <w:r w:rsidRPr="004D3A36">
        <w:rPr>
          <w:rFonts w:ascii="Times New Roman" w:hAnsi="Times New Roman" w:cs="Times New Roman"/>
          <w:i/>
          <w:sz w:val="23"/>
          <w:szCs w:val="23"/>
        </w:rPr>
        <w:t>The National Security Strategy</w:t>
      </w:r>
      <w:r w:rsidRPr="004D3A36">
        <w:rPr>
          <w:rFonts w:ascii="Times New Roman" w:hAnsi="Times New Roman" w:cs="Times New Roman"/>
          <w:sz w:val="23"/>
          <w:szCs w:val="23"/>
        </w:rPr>
        <w:t xml:space="preserve"> of the USA (NSS) yang terbit pada 18 September 2002. Dalam dokumen tersebut konsep keamanan nasional mengalami perubahan yang besar dan mendasar dengan memasukkan konsep </w:t>
      </w:r>
      <w:r w:rsidRPr="004D3A36">
        <w:rPr>
          <w:rFonts w:ascii="Times New Roman" w:hAnsi="Times New Roman" w:cs="Times New Roman"/>
          <w:i/>
          <w:sz w:val="23"/>
          <w:szCs w:val="23"/>
        </w:rPr>
        <w:t>preemption</w:t>
      </w:r>
      <w:r w:rsidRPr="004D3A36">
        <w:rPr>
          <w:rFonts w:ascii="Times New Roman" w:hAnsi="Times New Roman" w:cs="Times New Roman"/>
          <w:sz w:val="23"/>
          <w:szCs w:val="23"/>
        </w:rPr>
        <w:t xml:space="preserve"> yang terfokus pada kemungkinan serangan teroris dan penyebaran senjata pemusnah massal. Konsep </w:t>
      </w:r>
      <w:r w:rsidRPr="004D3A36">
        <w:rPr>
          <w:rFonts w:ascii="Times New Roman" w:hAnsi="Times New Roman" w:cs="Times New Roman"/>
          <w:i/>
          <w:sz w:val="23"/>
          <w:szCs w:val="23"/>
        </w:rPr>
        <w:t>preemption</w:t>
      </w:r>
      <w:r w:rsidRPr="004D3A36">
        <w:rPr>
          <w:rFonts w:ascii="Times New Roman" w:hAnsi="Times New Roman" w:cs="Times New Roman"/>
          <w:sz w:val="23"/>
          <w:szCs w:val="23"/>
        </w:rPr>
        <w:t xml:space="preserve"> sendiri mengandung arti inisiatif untuk melakukan aksi ofensif demi melumpuhkan kekuatan musuh sebelum musuh tersebut dapat menyerang. </w:t>
      </w:r>
    </w:p>
    <w:p w:rsidR="009929A0" w:rsidRPr="004D3A36" w:rsidRDefault="009929A0" w:rsidP="009929A0">
      <w:pPr>
        <w:spacing w:line="240" w:lineRule="auto"/>
        <w:jc w:val="both"/>
        <w:rPr>
          <w:rFonts w:ascii="Times New Roman" w:hAnsi="Times New Roman" w:cs="Times New Roman"/>
          <w:sz w:val="23"/>
          <w:szCs w:val="23"/>
        </w:rPr>
      </w:pPr>
      <w:r w:rsidRPr="004D3A36">
        <w:rPr>
          <w:rFonts w:ascii="Times New Roman" w:hAnsi="Times New Roman" w:cs="Times New Roman"/>
          <w:sz w:val="23"/>
          <w:szCs w:val="23"/>
        </w:rPr>
        <w:t xml:space="preserve">Tindakan </w:t>
      </w:r>
      <w:r w:rsidRPr="004D3A36">
        <w:rPr>
          <w:rFonts w:ascii="Times New Roman" w:hAnsi="Times New Roman" w:cs="Times New Roman"/>
          <w:i/>
          <w:sz w:val="23"/>
          <w:szCs w:val="23"/>
        </w:rPr>
        <w:t>preemption</w:t>
      </w:r>
      <w:r w:rsidRPr="004D3A36">
        <w:rPr>
          <w:rFonts w:ascii="Times New Roman" w:hAnsi="Times New Roman" w:cs="Times New Roman"/>
          <w:sz w:val="23"/>
          <w:szCs w:val="23"/>
        </w:rPr>
        <w:t xml:space="preserve"> sendiri tidak sepenuhnya tepat karena memiliki dampak atau bahaya seperti mendorong negara-negara lain untuk melakukan hal serupa sehingga yang terjadi kemudian adalah ketidakamanan secara internasional. Selain itu kemungkinan terjadinya konflik akan lebih besar karena beberapa negara yang memang sedang dalam keadaan konflik atau sedang dalam keadaan hampir perang akan menganggap bahwa doktrin preemption yang dikobarkan AS sebagai </w:t>
      </w:r>
      <w:r w:rsidRPr="004D3A36">
        <w:rPr>
          <w:rFonts w:ascii="Times New Roman" w:hAnsi="Times New Roman" w:cs="Times New Roman"/>
          <w:sz w:val="23"/>
          <w:szCs w:val="23"/>
        </w:rPr>
        <w:lastRenderedPageBreak/>
        <w:t>pembenaran untuk menyerang negara lain terlebih dahulu dengan dalih bahwa negara tersebut mengancam keamanan negaranya. Sementara negara-negara yang termasuk ke dalam kategori mengancam kedaulatan Amerika dan dunia internasional,</w:t>
      </w:r>
    </w:p>
    <w:p w:rsidR="009929A0" w:rsidRPr="004D3A36" w:rsidRDefault="009929A0" w:rsidP="009929A0">
      <w:pPr>
        <w:spacing w:line="240" w:lineRule="auto"/>
        <w:jc w:val="both"/>
        <w:rPr>
          <w:rFonts w:ascii="Times New Roman" w:hAnsi="Times New Roman" w:cs="Times New Roman"/>
          <w:sz w:val="23"/>
          <w:szCs w:val="23"/>
        </w:rPr>
      </w:pPr>
      <w:r w:rsidRPr="004D3A36">
        <w:rPr>
          <w:rFonts w:ascii="Times New Roman" w:hAnsi="Times New Roman" w:cs="Times New Roman"/>
          <w:sz w:val="23"/>
          <w:szCs w:val="23"/>
        </w:rPr>
        <w:t xml:space="preserve">Kriteria-kriteria </w:t>
      </w:r>
      <w:r w:rsidRPr="004D3A36">
        <w:rPr>
          <w:rFonts w:ascii="Times New Roman" w:hAnsi="Times New Roman" w:cs="Times New Roman"/>
          <w:i/>
          <w:sz w:val="23"/>
          <w:szCs w:val="23"/>
        </w:rPr>
        <w:t>Rogue State</w:t>
      </w:r>
      <w:r w:rsidRPr="004D3A36">
        <w:rPr>
          <w:rFonts w:ascii="Times New Roman" w:hAnsi="Times New Roman" w:cs="Times New Roman"/>
          <w:sz w:val="23"/>
          <w:szCs w:val="23"/>
        </w:rPr>
        <w:t xml:space="preserve"> berdasar </w:t>
      </w:r>
      <w:r w:rsidRPr="004D3A36">
        <w:rPr>
          <w:rFonts w:ascii="Times New Roman" w:hAnsi="Times New Roman" w:cs="Times New Roman"/>
          <w:i/>
          <w:sz w:val="23"/>
          <w:szCs w:val="23"/>
        </w:rPr>
        <w:t>US National Security Strategy</w:t>
      </w:r>
      <w:r w:rsidRPr="004D3A36">
        <w:rPr>
          <w:rFonts w:ascii="Times New Roman" w:hAnsi="Times New Roman" w:cs="Times New Roman"/>
          <w:sz w:val="23"/>
          <w:szCs w:val="23"/>
        </w:rPr>
        <w:t xml:space="preserve"> adalah sebagai berikut: Negara yang pemerintahannya bertindak opresif, brutal terhadap rakyatnya, serta mengksploitasi sumber daya nasionalnya demi kepentingan penguasa, bersiap mengabaikan hukum internasional, mengancam negara-negara di sekitarnya. Memiliki senjata pemusnah massal serta teknologi militer yang maju yang digunakan untuk mengancam, ofensif, atau mencapai tujuan agreif rezim penguasa. Menjadi sponsor terorisme yang bersifat global dan menolak implementasi dan penghargaan nilai-nilai kemanusiaan dan memperlihatkan sikap bermusuhan dengan AS.</w:t>
      </w:r>
    </w:p>
    <w:p w:rsidR="00836F3A" w:rsidRPr="004D3A36" w:rsidRDefault="009929A0" w:rsidP="00836F3A">
      <w:pPr>
        <w:spacing w:line="240" w:lineRule="auto"/>
        <w:jc w:val="both"/>
        <w:rPr>
          <w:rFonts w:ascii="Times New Roman" w:hAnsi="Times New Roman"/>
          <w:sz w:val="23"/>
          <w:szCs w:val="23"/>
          <w:lang w:val="en-US"/>
        </w:rPr>
      </w:pPr>
      <w:r w:rsidRPr="004D3A36">
        <w:rPr>
          <w:rFonts w:ascii="Times New Roman" w:hAnsi="Times New Roman" w:cs="Times New Roman"/>
          <w:sz w:val="23"/>
          <w:szCs w:val="23"/>
        </w:rPr>
        <w:t>Tragedi 11 September 2001 yang menewaskan ribuan orang di menara kembar WTC menjadi jalan bagi Amerika untuk menerapkan kebijakan-kebijakan yang agresif. Doktrin keamanan terbaru AS dijelaskan oleh NSS-2002 yang menggarisbawahi kebijakan Amerika secara menyeluruh.</w:t>
      </w:r>
      <w:r w:rsidRPr="004D3A36">
        <w:rPr>
          <w:rFonts w:ascii="Times New Roman" w:hAnsi="Times New Roman" w:cs="Times New Roman"/>
          <w:sz w:val="23"/>
          <w:szCs w:val="23"/>
          <w:lang w:val="en-US"/>
        </w:rPr>
        <w:t xml:space="preserve"> </w:t>
      </w:r>
      <w:r w:rsidRPr="004D3A36">
        <w:rPr>
          <w:rFonts w:ascii="Times New Roman" w:hAnsi="Times New Roman" w:cs="Times New Roman"/>
          <w:sz w:val="23"/>
          <w:szCs w:val="23"/>
        </w:rPr>
        <w:t>NSS terbaru di tahun 2017 merumuskan beberapa hal mengenai sistem dan</w:t>
      </w:r>
      <w:r w:rsidR="00836F3A" w:rsidRPr="004D3A36">
        <w:rPr>
          <w:rFonts w:ascii="Times New Roman" w:hAnsi="Times New Roman" w:cs="Times New Roman"/>
          <w:sz w:val="23"/>
          <w:szCs w:val="23"/>
        </w:rPr>
        <w:t xml:space="preserve"> </w:t>
      </w:r>
      <w:r w:rsidR="00836F3A" w:rsidRPr="004D3A36">
        <w:rPr>
          <w:rFonts w:ascii="Times New Roman" w:hAnsi="Times New Roman"/>
          <w:sz w:val="23"/>
          <w:szCs w:val="23"/>
        </w:rPr>
        <w:t xml:space="preserve">strategi pertahanan dan keamanan AS di pilarnya yang pertama yaitu </w:t>
      </w:r>
      <w:r w:rsidR="00836F3A" w:rsidRPr="004D3A36">
        <w:rPr>
          <w:rFonts w:ascii="Times New Roman" w:hAnsi="Times New Roman"/>
          <w:i/>
          <w:sz w:val="23"/>
          <w:szCs w:val="23"/>
        </w:rPr>
        <w:t>Protect the American People, The Homeland and The American Way of Life</w:t>
      </w:r>
      <w:r w:rsidR="00836F3A" w:rsidRPr="004D3A36">
        <w:rPr>
          <w:rFonts w:ascii="Times New Roman" w:hAnsi="Times New Roman"/>
          <w:sz w:val="23"/>
          <w:szCs w:val="23"/>
        </w:rPr>
        <w:t xml:space="preserve"> yang berisi, mengamankan perbatasan dan wilayah AS, melawan senjata pemusnah massal dan memiliki tindakan prioritas seperti meningkatkan pertahanan rudal dan mendeteksi senjata pemusnah massal</w:t>
      </w:r>
      <w:r w:rsidR="00836F3A" w:rsidRPr="004D3A36">
        <w:rPr>
          <w:rFonts w:ascii="Times New Roman" w:hAnsi="Times New Roman"/>
          <w:sz w:val="23"/>
          <w:szCs w:val="23"/>
          <w:lang w:val="en-US"/>
        </w:rPr>
        <w:t xml:space="preserve"> (</w:t>
      </w:r>
      <w:r w:rsidR="00836F3A" w:rsidRPr="004D3A36">
        <w:rPr>
          <w:rFonts w:ascii="Times New Roman" w:hAnsi="Times New Roman"/>
          <w:i/>
          <w:sz w:val="23"/>
          <w:szCs w:val="23"/>
          <w:lang w:val="en-US"/>
        </w:rPr>
        <w:t xml:space="preserve">National Security Strategy </w:t>
      </w:r>
      <w:r w:rsidR="00836F3A" w:rsidRPr="004D3A36">
        <w:rPr>
          <w:rFonts w:ascii="Times New Roman" w:hAnsi="Times New Roman"/>
          <w:sz w:val="23"/>
          <w:szCs w:val="23"/>
          <w:lang w:val="en-US"/>
        </w:rPr>
        <w:t>2017</w:t>
      </w:r>
    </w:p>
    <w:p w:rsidR="00836F3A" w:rsidRPr="004D3A36" w:rsidRDefault="00836F3A" w:rsidP="00836F3A">
      <w:pPr>
        <w:spacing w:line="240" w:lineRule="auto"/>
        <w:jc w:val="both"/>
        <w:rPr>
          <w:rFonts w:ascii="Times New Roman" w:hAnsi="Times New Roman"/>
          <w:sz w:val="23"/>
          <w:szCs w:val="23"/>
          <w:lang w:val="en-US"/>
        </w:rPr>
      </w:pPr>
      <w:r w:rsidRPr="004D3A36">
        <w:rPr>
          <w:rFonts w:ascii="Times New Roman" w:hAnsi="Times New Roman"/>
          <w:sz w:val="23"/>
          <w:szCs w:val="23"/>
        </w:rPr>
        <w:t xml:space="preserve">Terkait kriteria-kriteria </w:t>
      </w:r>
      <w:r w:rsidRPr="004D3A36">
        <w:rPr>
          <w:rFonts w:ascii="Times New Roman" w:hAnsi="Times New Roman"/>
          <w:i/>
          <w:sz w:val="23"/>
          <w:szCs w:val="23"/>
        </w:rPr>
        <w:t xml:space="preserve">Rogue State </w:t>
      </w:r>
      <w:r w:rsidRPr="004D3A36">
        <w:rPr>
          <w:rFonts w:ascii="Times New Roman" w:hAnsi="Times New Roman"/>
          <w:sz w:val="23"/>
          <w:szCs w:val="23"/>
        </w:rPr>
        <w:t>yang dibuat oleh AS seperti memiliki senjata pemusnah massal serta teknologi militer yang maju yang digunakan untuk mengancam dan ofensif, kawasan Asia Timur memiliki satu negara yang berkriteria demikian dan mengancam negara aliansi AS di kawasan, sehingga memungkinkan dapat memperburuk konstelasi keamanan di Asia Timur.</w:t>
      </w:r>
    </w:p>
    <w:p w:rsidR="00836F3A" w:rsidRPr="004D3A36" w:rsidRDefault="00836F3A" w:rsidP="00836F3A">
      <w:pPr>
        <w:spacing w:line="240" w:lineRule="auto"/>
        <w:contextualSpacing/>
        <w:jc w:val="both"/>
        <w:rPr>
          <w:rFonts w:ascii="Times New Roman" w:hAnsi="Times New Roman"/>
          <w:b/>
          <w:i/>
          <w:sz w:val="23"/>
          <w:szCs w:val="23"/>
          <w:lang w:val="en-US"/>
        </w:rPr>
      </w:pPr>
      <w:r w:rsidRPr="004D3A36">
        <w:rPr>
          <w:rFonts w:ascii="Times New Roman" w:hAnsi="Times New Roman"/>
          <w:b/>
          <w:i/>
          <w:sz w:val="23"/>
          <w:szCs w:val="23"/>
        </w:rPr>
        <w:t>Konstelasi Keamanan di Asia Timur</w:t>
      </w:r>
    </w:p>
    <w:p w:rsidR="009929A0" w:rsidRDefault="00836F3A" w:rsidP="0017384D">
      <w:pPr>
        <w:spacing w:line="240" w:lineRule="auto"/>
        <w:jc w:val="both"/>
        <w:rPr>
          <w:rFonts w:ascii="Times New Roman" w:hAnsi="Times New Roman"/>
          <w:sz w:val="23"/>
          <w:szCs w:val="23"/>
          <w:lang w:val="en-US"/>
        </w:rPr>
      </w:pPr>
      <w:r w:rsidRPr="004D3A36">
        <w:rPr>
          <w:rFonts w:ascii="Times New Roman" w:hAnsi="Times New Roman"/>
          <w:sz w:val="23"/>
          <w:szCs w:val="23"/>
        </w:rPr>
        <w:t>Asia Timur merupakan sub-wilayah Asia di mana luasnya sekitar 11.839.074 km</w:t>
      </w:r>
      <w:r w:rsidRPr="004D3A36">
        <w:rPr>
          <w:rFonts w:ascii="Times New Roman" w:hAnsi="Times New Roman"/>
          <w:sz w:val="23"/>
          <w:szCs w:val="23"/>
          <w:vertAlign w:val="superscript"/>
        </w:rPr>
        <w:t>2</w:t>
      </w:r>
      <w:r w:rsidRPr="004D3A36">
        <w:rPr>
          <w:rFonts w:ascii="Times New Roman" w:hAnsi="Times New Roman"/>
          <w:sz w:val="23"/>
          <w:szCs w:val="23"/>
        </w:rPr>
        <w:t xml:space="preserve"> atau 15 persen dari benua Asia. Asia Timur terletak di antara Rusia di utara dan di selatan negara-negara Asia Selatan dan Asia Tenggara. Wilayah ini membentang dari daerah gurun di Asia Tengah hingga di Kepulauan Jepang dan Taiwan di kawasan tepi Pasifik Barat. Negara-negara di kawasan ini meliputi negara Cina, Hong Kong, Jepang, Taiwan Mongolia, Korea Utara dan Korea Selatan, dengan populasi sekitar 1500 juta jiwa dan kepadatan 133 jiwa km</w:t>
      </w:r>
      <w:r w:rsidRPr="004D3A36">
        <w:rPr>
          <w:rFonts w:ascii="Times New Roman" w:hAnsi="Times New Roman"/>
          <w:sz w:val="23"/>
          <w:szCs w:val="23"/>
          <w:vertAlign w:val="superscript"/>
        </w:rPr>
        <w:t>2</w:t>
      </w:r>
      <w:r w:rsidRPr="004D3A36">
        <w:rPr>
          <w:rFonts w:ascii="Times New Roman" w:hAnsi="Times New Roman"/>
          <w:sz w:val="23"/>
          <w:szCs w:val="23"/>
          <w:lang w:val="en-US"/>
        </w:rPr>
        <w:t xml:space="preserve"> (Wardani, 2009).</w:t>
      </w:r>
    </w:p>
    <w:p w:rsidR="001443E0" w:rsidRDefault="001443E0" w:rsidP="001443E0">
      <w:pPr>
        <w:spacing w:after="0" w:line="240" w:lineRule="auto"/>
        <w:jc w:val="both"/>
        <w:rPr>
          <w:rFonts w:ascii="Times New Roman" w:hAnsi="Times New Roman"/>
          <w:sz w:val="23"/>
          <w:szCs w:val="23"/>
        </w:rPr>
      </w:pPr>
      <w:r w:rsidRPr="001443E0">
        <w:rPr>
          <w:rFonts w:ascii="Times New Roman" w:hAnsi="Times New Roman"/>
          <w:sz w:val="23"/>
          <w:szCs w:val="23"/>
        </w:rPr>
        <w:t>Sejak Perang Dunia II berakhir, keamanan di kawasan ini tidak pernah stabil. Ada beberapa isu yang mewarnai keamanan wilayah ini. Pertama</w:t>
      </w:r>
      <w:r w:rsidRPr="001443E0">
        <w:rPr>
          <w:rFonts w:ascii="Times New Roman" w:hAnsi="Times New Roman"/>
          <w:color w:val="000000"/>
          <w:sz w:val="23"/>
          <w:szCs w:val="23"/>
        </w:rPr>
        <w:t xml:space="preserve"> sejak tahun 1997 Laut Cina Timur yang diperebutkan oleh Jepang dan Cina, dimana kedua negara saling mengklaim pulau yang tidak berpenghuni tersebut adalah bagian dari wilayah negaranya</w:t>
      </w:r>
      <w:r>
        <w:rPr>
          <w:rFonts w:ascii="Times New Roman" w:hAnsi="Times New Roman"/>
          <w:color w:val="000000"/>
          <w:sz w:val="23"/>
          <w:szCs w:val="23"/>
        </w:rPr>
        <w:t xml:space="preserve"> (</w:t>
      </w:r>
      <w:r w:rsidRPr="001443E0">
        <w:rPr>
          <w:rFonts w:asciiTheme="majorBidi" w:hAnsiTheme="majorBidi" w:cstheme="majorBidi"/>
          <w:sz w:val="23"/>
          <w:szCs w:val="23"/>
        </w:rPr>
        <w:t>Martha Dina Kristina, 2013</w:t>
      </w:r>
      <w:r>
        <w:rPr>
          <w:rFonts w:asciiTheme="majorBidi" w:hAnsiTheme="majorBidi" w:cstheme="majorBidi"/>
        </w:rPr>
        <w:t>)</w:t>
      </w:r>
      <w:r w:rsidRPr="001443E0">
        <w:rPr>
          <w:rFonts w:ascii="Times New Roman" w:hAnsi="Times New Roman"/>
          <w:color w:val="000000"/>
          <w:sz w:val="23"/>
          <w:szCs w:val="23"/>
        </w:rPr>
        <w:t>.</w:t>
      </w:r>
      <w:r w:rsidRPr="001443E0">
        <w:rPr>
          <w:rFonts w:ascii="Times New Roman" w:hAnsi="Times New Roman"/>
          <w:sz w:val="23"/>
          <w:szCs w:val="23"/>
        </w:rPr>
        <w:t xml:space="preserve"> Kedua, konflik lainnya terkait Taiwan dengan Cina dan dan Korea Utara dengan Korea Selatan. Pada konflik yang terjadi antara Taiwan dengan Cina, mulanya Cina yang menginginkan Taiwan kembali menjadi bagian dari wilayah pemerintahan Cina namun ditolak oleh Taiwan karena menganggap bahwa Taiwan sendiri telah menjadi negara independen sejak tahun 1949. </w:t>
      </w:r>
    </w:p>
    <w:p w:rsidR="001443E0" w:rsidRPr="001443E0" w:rsidRDefault="001443E0" w:rsidP="001443E0">
      <w:pPr>
        <w:spacing w:after="0" w:line="240" w:lineRule="auto"/>
        <w:jc w:val="both"/>
        <w:rPr>
          <w:rFonts w:ascii="Times New Roman" w:hAnsi="Times New Roman"/>
          <w:sz w:val="23"/>
          <w:szCs w:val="23"/>
        </w:rPr>
      </w:pPr>
    </w:p>
    <w:p w:rsidR="001443E0" w:rsidRPr="001443E0" w:rsidRDefault="001443E0" w:rsidP="001443E0">
      <w:pPr>
        <w:spacing w:line="240" w:lineRule="auto"/>
        <w:jc w:val="both"/>
        <w:rPr>
          <w:rFonts w:ascii="Times New Roman" w:hAnsi="Times New Roman" w:cs="Times New Roman"/>
          <w:sz w:val="23"/>
          <w:szCs w:val="23"/>
          <w:lang w:val="en-US"/>
        </w:rPr>
      </w:pPr>
      <w:r w:rsidRPr="001443E0">
        <w:rPr>
          <w:rFonts w:ascii="Times New Roman" w:hAnsi="Times New Roman" w:cs="Times New Roman"/>
          <w:sz w:val="23"/>
          <w:szCs w:val="23"/>
        </w:rPr>
        <w:lastRenderedPageBreak/>
        <w:t>Ketiga, Kepulauan Spratly pernah dua kali menjadi medan pertempuran antara Cina dan Jepang, yakni tahun 1974 dan 1988 (</w:t>
      </w:r>
      <w:hyperlink r:id="rId12" w:history="1">
        <w:r w:rsidRPr="001443E0">
          <w:rPr>
            <w:rStyle w:val="Hyperlink"/>
            <w:rFonts w:ascii="Times New Roman" w:hAnsi="Times New Roman" w:cs="Times New Roman"/>
            <w:color w:val="auto"/>
            <w:sz w:val="23"/>
            <w:szCs w:val="23"/>
            <w:u w:val="none"/>
          </w:rPr>
          <w:t>https://www.dw.com/id/jepang-protes-provokasi-cina/a-19460084</w:t>
        </w:r>
      </w:hyperlink>
      <w:r w:rsidRPr="001443E0">
        <w:rPr>
          <w:rFonts w:ascii="Times New Roman" w:hAnsi="Times New Roman" w:cs="Times New Roman"/>
          <w:sz w:val="23"/>
          <w:szCs w:val="23"/>
        </w:rPr>
        <w:t xml:space="preserve"> diakses pada tanggal 9 Mei 2018). Dari isu-isu keamanan tersebut terdapat satu isu keamanan yang menjadi permasalahan hangat hingga kini yaitu, program nuklir di kawasan Asia Timur dari kepemilikan nuklir dan misil antar benua </w:t>
      </w:r>
      <w:r w:rsidRPr="001443E0">
        <w:rPr>
          <w:rFonts w:ascii="Times New Roman" w:hAnsi="Times New Roman" w:cs="Times New Roman"/>
          <w:i/>
          <w:sz w:val="23"/>
          <w:szCs w:val="23"/>
        </w:rPr>
        <w:t>Inter-Continenal Ballistic Missile</w:t>
      </w:r>
      <w:r w:rsidRPr="001443E0">
        <w:rPr>
          <w:rFonts w:ascii="Times New Roman" w:hAnsi="Times New Roman" w:cs="Times New Roman"/>
          <w:sz w:val="23"/>
          <w:szCs w:val="23"/>
        </w:rPr>
        <w:t xml:space="preserve"> (ICBM) Korea Utara (Erik Setia, 2016). Korea Utara dapat dikatakan sebagai salah satu negara di kawasan Asia Timur yang konsisten dalam pengembangan teknologi rudal balistik secara terus-menerus. Sejak tahun 1965, Korea Utara telah mengembangkan kapabilitas rudal balistik yang diawali dengan berdirinya </w:t>
      </w:r>
      <w:r w:rsidRPr="001443E0">
        <w:rPr>
          <w:rFonts w:ascii="Times New Roman" w:hAnsi="Times New Roman" w:cs="Times New Roman"/>
          <w:i/>
          <w:sz w:val="23"/>
          <w:szCs w:val="23"/>
        </w:rPr>
        <w:t>The Hamhung Military Academy</w:t>
      </w:r>
    </w:p>
    <w:p w:rsidR="003F76FA" w:rsidRPr="004D3A36"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Dari </w:t>
      </w:r>
      <w:r w:rsidRPr="004D3A36">
        <w:rPr>
          <w:rFonts w:ascii="Times New Roman" w:hAnsi="Times New Roman" w:cs="Times New Roman"/>
          <w:sz w:val="23"/>
          <w:szCs w:val="23"/>
          <w:lang w:val="en-US"/>
        </w:rPr>
        <w:t xml:space="preserve">segala isu-isu keamanan yang terjadi di Asia Timur seperti </w:t>
      </w:r>
      <w:r w:rsidRPr="004D3A36">
        <w:rPr>
          <w:rFonts w:ascii="Times New Roman" w:hAnsi="Times New Roman" w:cs="Times New Roman"/>
          <w:sz w:val="23"/>
          <w:szCs w:val="23"/>
        </w:rPr>
        <w:t xml:space="preserve"> program nuklir di kawasan Asia Timur dari kepemilikan nuklir dan misil antar benua (</w:t>
      </w:r>
      <w:r w:rsidRPr="004D3A36">
        <w:rPr>
          <w:rFonts w:ascii="Times New Roman" w:hAnsi="Times New Roman" w:cs="Times New Roman"/>
          <w:i/>
          <w:sz w:val="23"/>
          <w:szCs w:val="23"/>
        </w:rPr>
        <w:t>Inter-Continenal Ballistic Missile</w:t>
      </w:r>
      <w:r w:rsidRPr="004D3A36">
        <w:rPr>
          <w:rFonts w:ascii="Times New Roman" w:hAnsi="Times New Roman" w:cs="Times New Roman"/>
          <w:sz w:val="23"/>
          <w:szCs w:val="23"/>
        </w:rPr>
        <w:t>/ICBM) Korea Utara</w:t>
      </w:r>
      <w:r w:rsidRPr="004D3A36">
        <w:rPr>
          <w:rFonts w:ascii="Times New Roman" w:hAnsi="Times New Roman" w:cs="Times New Roman"/>
          <w:sz w:val="23"/>
          <w:szCs w:val="23"/>
          <w:lang w:val="en-US"/>
        </w:rPr>
        <w:t xml:space="preserve"> (Erik Setia, 2016). </w:t>
      </w:r>
      <w:r w:rsidRPr="004D3A36">
        <w:rPr>
          <w:rFonts w:ascii="Times New Roman" w:hAnsi="Times New Roman" w:cs="Times New Roman"/>
          <w:sz w:val="23"/>
          <w:szCs w:val="23"/>
        </w:rPr>
        <w:t xml:space="preserve">Korea Utara dapat dikatakan sebagai salah satu negara di kawasan Asia Timur yang konsisten dalam pengembangan teknologi rudal balistik secara terus-menerus. Sejak tahun 1965, Korea Utara telah mengembangkan kapabilitas rudal balistik yang diawali dengan berdirinya </w:t>
      </w:r>
      <w:r w:rsidRPr="004D3A36">
        <w:rPr>
          <w:rFonts w:ascii="Times New Roman" w:hAnsi="Times New Roman" w:cs="Times New Roman"/>
          <w:i/>
          <w:sz w:val="23"/>
          <w:szCs w:val="23"/>
        </w:rPr>
        <w:t xml:space="preserve">The Hamhung Military Academy </w:t>
      </w:r>
      <w:r w:rsidRPr="004D3A36">
        <w:rPr>
          <w:rFonts w:ascii="Times New Roman" w:hAnsi="Times New Roman" w:cs="Times New Roman"/>
          <w:sz w:val="23"/>
          <w:szCs w:val="23"/>
        </w:rPr>
        <w:t>dibawah Kementrian Pertahanan Korea Utara untuk mendukung pengembangan senjata modern, termasuk rudal balistik</w:t>
      </w:r>
      <w:r w:rsidRPr="004D3A36">
        <w:rPr>
          <w:rFonts w:ascii="Times New Roman" w:hAnsi="Times New Roman" w:cs="Times New Roman"/>
          <w:sz w:val="23"/>
          <w:szCs w:val="23"/>
          <w:lang w:val="en-US"/>
        </w:rPr>
        <w:t xml:space="preserve"> (Jr Bermudez, 2017)</w:t>
      </w:r>
    </w:p>
    <w:p w:rsidR="003F76FA" w:rsidRPr="004D3A36"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Alasan Korea Utara mengembangkan senjata nuklir disebabkan penggunaan bom nuklir oleh AS untuk menghancurkan Jepang pada akhir Perang Dunia II. Kebijakan Korea Utara mengembangkan program nuklirnya dengan kata lain adalah untuk peningkatan kapabilitas dalam melindungi wilayahnya. Faktor lain pendorong Korea Utara memulai program rudalnya adalah karena semakin meningkatnya kekuatan militer dan ekonomi dari Korea Selatan.</w:t>
      </w:r>
    </w:p>
    <w:p w:rsidR="003F76FA" w:rsidRPr="004D3A36" w:rsidRDefault="003F76FA" w:rsidP="003F76FA">
      <w:pPr>
        <w:spacing w:after="0" w:line="240" w:lineRule="auto"/>
        <w:jc w:val="both"/>
        <w:rPr>
          <w:rFonts w:ascii="Times New Roman" w:hAnsi="Times New Roman" w:cs="Times New Roman"/>
          <w:b/>
          <w:i/>
          <w:sz w:val="23"/>
          <w:szCs w:val="23"/>
        </w:rPr>
      </w:pPr>
      <w:r w:rsidRPr="004D3A36">
        <w:rPr>
          <w:rFonts w:ascii="Times New Roman" w:hAnsi="Times New Roman" w:cs="Times New Roman"/>
          <w:b/>
          <w:i/>
          <w:sz w:val="23"/>
          <w:szCs w:val="23"/>
        </w:rPr>
        <w:t>Keterlibatan AS di Asia Timur</w:t>
      </w:r>
    </w:p>
    <w:p w:rsidR="003F76FA" w:rsidRPr="004D3A36"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Keterlibatan AS di Asia Timur, dimulai sejak Perang Saudara yang tercetus di China merupakan kesan dari kegagalan Kuomintang dan Komunis dalam mencapai penyelesaian politik</w:t>
      </w:r>
      <w:r w:rsidRPr="004D3A36">
        <w:rPr>
          <w:rFonts w:ascii="Times New Roman" w:hAnsi="Times New Roman" w:cs="Times New Roman"/>
          <w:sz w:val="23"/>
          <w:szCs w:val="23"/>
          <w:lang w:val="en-US"/>
        </w:rPr>
        <w:t>.</w:t>
      </w:r>
      <w:r w:rsidRPr="004D3A36">
        <w:rPr>
          <w:rFonts w:ascii="Times New Roman" w:hAnsi="Times New Roman" w:cs="Times New Roman"/>
          <w:sz w:val="23"/>
          <w:szCs w:val="23"/>
        </w:rPr>
        <w:t xml:space="preserve"> Kedua partai China ini sempat bersatu dalam menghadapi  pendudukan Jepang  yang dimulai tahun 1937,  yaitu selama Perang China-Jepang (1937-1945)  yang  merupakan  bagian  Perang  Dunia  II</w:t>
      </w:r>
      <w:r w:rsidRPr="004D3A36">
        <w:rPr>
          <w:rFonts w:ascii="Times New Roman" w:hAnsi="Times New Roman" w:cs="Times New Roman"/>
          <w:sz w:val="23"/>
          <w:szCs w:val="23"/>
          <w:lang w:val="en-US"/>
        </w:rPr>
        <w:t xml:space="preserve"> (</w:t>
      </w:r>
      <w:hyperlink r:id="rId13" w:history="1">
        <w:r w:rsidRPr="004D3A36">
          <w:rPr>
            <w:rStyle w:val="Hyperlink"/>
            <w:rFonts w:ascii="Times New Roman" w:hAnsi="Times New Roman" w:cs="Times New Roman"/>
            <w:color w:val="auto"/>
            <w:sz w:val="23"/>
            <w:szCs w:val="23"/>
            <w:u w:val="none"/>
            <w:lang w:val="en-US"/>
          </w:rPr>
          <w:t>https://nanopdf.com/download/bab-II</w:t>
        </w:r>
      </w:hyperlink>
      <w:r w:rsidRPr="004D3A36">
        <w:rPr>
          <w:rFonts w:ascii="Times New Roman" w:hAnsi="Times New Roman" w:cs="Times New Roman"/>
          <w:sz w:val="23"/>
          <w:szCs w:val="23"/>
          <w:lang w:val="en-US"/>
        </w:rPr>
        <w:t xml:space="preserve"> diakses pada 28 Mei 2018).</w:t>
      </w:r>
      <w:r w:rsidRPr="004D3A36">
        <w:rPr>
          <w:rFonts w:ascii="Times New Roman" w:hAnsi="Times New Roman" w:cs="Times New Roman"/>
          <w:sz w:val="23"/>
          <w:szCs w:val="23"/>
        </w:rPr>
        <w:t xml:space="preserve">  </w:t>
      </w:r>
    </w:p>
    <w:p w:rsidR="003F76FA" w:rsidRPr="004D3A36"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Dalam usaha menyelesaikan konflik ini dimulai dari pertengahan tahun 1946, keputusan yang AS sangat mempengaruhi pertempuran ini. Ketika AS memilih untuk menghentikan untuk memberikan bantuan bala tentara terhadap kerajaan Nasionalis. Misi AS ke China yang merupakan upaya untuk membawa persatuan politik antara Nasionalis dan Komunis sebagai sebagai penyelesaian perang. Selepas AS sampai ke China, AS telah membuat cadangan untuk mengadakan gencatan senjata antara Kuomintang dan Komunis dan mengadakan Sidang Perdamaian Politik</w:t>
      </w:r>
      <w:r w:rsidRPr="004D3A36">
        <w:rPr>
          <w:rFonts w:ascii="Times New Roman" w:hAnsi="Times New Roman" w:cs="Times New Roman"/>
          <w:sz w:val="23"/>
          <w:szCs w:val="23"/>
          <w:lang w:val="en-US"/>
        </w:rPr>
        <w:t xml:space="preserve"> (Aisha Bibi, 2015 hal. 2)</w:t>
      </w:r>
    </w:p>
    <w:p w:rsidR="003F76FA" w:rsidRPr="004D3A36"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Pada  masa  awal  pemerintahan  Deng  Xiaoping memiliki reformasi ekonomi yang merupakan faktor utama atas kebangkitan  China saat ini. Hal  ini  yang  menjadi  salah satu  alasan  AS  untuk  membuka  hubungan  dengan China Inisiatif  terhadap pembukaan   hubungan   AS   dan China muncul setelah terjadinya pembekuan </w:t>
      </w:r>
      <w:r w:rsidRPr="004D3A36">
        <w:rPr>
          <w:rFonts w:ascii="Times New Roman" w:hAnsi="Times New Roman" w:cs="Times New Roman"/>
          <w:sz w:val="23"/>
          <w:szCs w:val="23"/>
        </w:rPr>
        <w:lastRenderedPageBreak/>
        <w:t>hubungan   politik   antara   kedua   negara   sejak   diberlakukannya   embargo   AS terhadap  China, langkah   pertama   untuk   memperbarui   hubungan   AS dan China dilakukan pada tahun 1971. Inisiasi    hubungan    kedua    negara    ini    dilakukan    karena    melihat perkembangan  China selama tahun 1971-1972 dimana perdagangan internasional China dan  perdagangan  dengan  AS  telah  meningkat  20%  per- tahun</w:t>
      </w:r>
      <w:r w:rsidRPr="004D3A36">
        <w:rPr>
          <w:rFonts w:ascii="Times New Roman" w:hAnsi="Times New Roman" w:cs="Times New Roman"/>
          <w:sz w:val="23"/>
          <w:szCs w:val="23"/>
          <w:lang w:val="en-US"/>
        </w:rPr>
        <w:t xml:space="preserve"> (Aisha Bibi, 2015).</w:t>
      </w:r>
    </w:p>
    <w:p w:rsidR="003F76FA"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Keterlibatan AS di Asia Timur selanjutnya ialah dengan Jepang</w:t>
      </w:r>
      <w:r w:rsidRPr="004D3A36">
        <w:rPr>
          <w:rFonts w:ascii="Times New Roman" w:hAnsi="Times New Roman" w:cs="Times New Roman"/>
          <w:sz w:val="23"/>
          <w:szCs w:val="23"/>
          <w:lang w:val="en-US"/>
        </w:rPr>
        <w:t xml:space="preserve">. Dalam pembangunan ekonomi Jepang, AS memegang peranan penting dari pasca runtuhnya 2 kota tersebut, sebagaimana AS memfasilitasi kebijakan dan institusi domestik Jepang. Hubungan AS dan Jepang telah memberikan dampak positif terhadap hal tersebut. </w:t>
      </w:r>
    </w:p>
    <w:p w:rsidR="003F76FA" w:rsidRPr="004D3A36" w:rsidRDefault="003F76FA" w:rsidP="003F76FA">
      <w:pPr>
        <w:spacing w:line="240" w:lineRule="auto"/>
        <w:contextualSpacing/>
        <w:jc w:val="both"/>
        <w:rPr>
          <w:rFonts w:ascii="Times New Roman" w:hAnsi="Times New Roman" w:cs="Times New Roman"/>
          <w:b/>
          <w:i/>
          <w:sz w:val="23"/>
          <w:szCs w:val="23"/>
          <w:lang w:val="en-US"/>
        </w:rPr>
      </w:pPr>
      <w:r w:rsidRPr="004D3A36">
        <w:rPr>
          <w:rFonts w:ascii="Times New Roman" w:hAnsi="Times New Roman" w:cs="Times New Roman"/>
          <w:b/>
          <w:i/>
          <w:sz w:val="23"/>
          <w:szCs w:val="23"/>
        </w:rPr>
        <w:t>Hubungan AS dan Korea Selatan</w:t>
      </w:r>
    </w:p>
    <w:p w:rsidR="003F76FA" w:rsidRPr="004D3A36" w:rsidRDefault="003F76FA" w:rsidP="003F76FA">
      <w:pPr>
        <w:spacing w:line="240" w:lineRule="auto"/>
        <w:jc w:val="both"/>
        <w:rPr>
          <w:rFonts w:ascii="Times New Roman" w:hAnsi="Times New Roman" w:cs="Times New Roman"/>
          <w:b/>
          <w:i/>
          <w:sz w:val="23"/>
          <w:szCs w:val="23"/>
        </w:rPr>
      </w:pPr>
      <w:r w:rsidRPr="004D3A36">
        <w:rPr>
          <w:rFonts w:ascii="Times New Roman" w:hAnsi="Times New Roman" w:cs="Times New Roman"/>
          <w:sz w:val="23"/>
          <w:szCs w:val="23"/>
        </w:rPr>
        <w:t>Sejak Perang Korea berlangsung selama tiga tahun</w:t>
      </w:r>
      <w:r w:rsidRPr="004D3A36">
        <w:rPr>
          <w:rFonts w:ascii="Times New Roman" w:hAnsi="Times New Roman" w:cs="Times New Roman"/>
          <w:sz w:val="23"/>
          <w:szCs w:val="23"/>
          <w:lang w:val="en-US"/>
        </w:rPr>
        <w:t xml:space="preserve">. </w:t>
      </w:r>
      <w:r w:rsidRPr="004D3A36">
        <w:rPr>
          <w:rFonts w:ascii="Times New Roman" w:hAnsi="Times New Roman" w:cs="Times New Roman"/>
          <w:sz w:val="23"/>
          <w:szCs w:val="23"/>
        </w:rPr>
        <w:t>AS secara aktif membantu dan memberikan pelatihan militer kepada pasukan Korea Selatan. Ini dilakukan untuk membendung pengaruh Komunis yang coba disebarkan oleh Uni Soviet melalui negara satelitnya Korea Utara. Di era-perang dingin keterlibatan kedua negara masih sangat terlihat dan terkesan fulgar, dan konflik keduanya terkadang irasional dan tidak menggunakan perhitungan untung rugi. Dalam konflik tersebut faktor ideologi menjadi sangat substansial bagi AS dan Uni Soviet</w:t>
      </w:r>
      <w:r w:rsidRPr="004D3A36">
        <w:rPr>
          <w:rFonts w:ascii="Times New Roman" w:hAnsi="Times New Roman" w:cs="Times New Roman"/>
          <w:sz w:val="23"/>
          <w:szCs w:val="23"/>
          <w:lang w:val="en-US"/>
        </w:rPr>
        <w:t xml:space="preserve"> (</w:t>
      </w:r>
      <w:hyperlink r:id="rId14" w:history="1">
        <w:r w:rsidRPr="004D3A36">
          <w:rPr>
            <w:rStyle w:val="Hyperlink"/>
            <w:rFonts w:ascii="Times New Roman" w:hAnsi="Times New Roman" w:cs="Times New Roman"/>
            <w:color w:val="auto"/>
            <w:sz w:val="23"/>
            <w:szCs w:val="23"/>
            <w:u w:val="none"/>
            <w:lang w:val="en-US"/>
          </w:rPr>
          <w:t>http://repository.umy.ac.id/bitstream/handle</w:t>
        </w:r>
      </w:hyperlink>
      <w:r w:rsidRPr="004D3A36">
        <w:rPr>
          <w:rFonts w:ascii="Times New Roman" w:hAnsi="Times New Roman" w:cs="Times New Roman"/>
          <w:sz w:val="23"/>
          <w:szCs w:val="23"/>
          <w:lang w:val="en-US"/>
        </w:rPr>
        <w:t xml:space="preserve"> diakses pada tanggal 13 Mei 2018).</w:t>
      </w:r>
    </w:p>
    <w:p w:rsidR="003F76FA"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Korea Selatan mendapatkan jaminan dari AS dengan ditandatanganinya ROK-US </w:t>
      </w:r>
      <w:r w:rsidRPr="004D3A36">
        <w:rPr>
          <w:rFonts w:ascii="Times New Roman" w:hAnsi="Times New Roman" w:cs="Times New Roman"/>
          <w:i/>
          <w:sz w:val="23"/>
          <w:szCs w:val="23"/>
        </w:rPr>
        <w:t xml:space="preserve">Mutual Defense Agreement </w:t>
      </w:r>
      <w:r w:rsidRPr="004D3A36">
        <w:rPr>
          <w:rFonts w:ascii="Times New Roman" w:hAnsi="Times New Roman" w:cs="Times New Roman"/>
          <w:sz w:val="23"/>
          <w:szCs w:val="23"/>
        </w:rPr>
        <w:t xml:space="preserve">pada tahun 1954. Sejak itu, Korea Selatan dan AS banyak  kerjasama keamanan yang ditambah sejak diumumkannya </w:t>
      </w:r>
      <w:r w:rsidRPr="004D3A36">
        <w:rPr>
          <w:rFonts w:ascii="Times New Roman" w:hAnsi="Times New Roman" w:cs="Times New Roman"/>
          <w:i/>
          <w:sz w:val="23"/>
          <w:szCs w:val="23"/>
        </w:rPr>
        <w:t xml:space="preserve">Joint Vision for the Alliance </w:t>
      </w:r>
      <w:r w:rsidRPr="004D3A36">
        <w:rPr>
          <w:rFonts w:ascii="Times New Roman" w:hAnsi="Times New Roman" w:cs="Times New Roman"/>
          <w:sz w:val="23"/>
          <w:szCs w:val="23"/>
        </w:rPr>
        <w:t>oleh Barrack Obama dan Lee Myun Bak pada tanggal 16 Juni 2009 di Washington, D.C. Aliansi ini menjanjikan untuk meningkatkan kerjasama globalisasi pertahanan masa depan antar AS dan Korea Selatan</w:t>
      </w:r>
      <w:r w:rsidRPr="004D3A36">
        <w:rPr>
          <w:rFonts w:ascii="Times New Roman" w:hAnsi="Times New Roman" w:cs="Times New Roman"/>
          <w:sz w:val="23"/>
          <w:szCs w:val="23"/>
          <w:lang w:val="en-US"/>
        </w:rPr>
        <w:t xml:space="preserve"> (Dewi Permatasari, 2016). </w:t>
      </w:r>
      <w:r w:rsidRPr="004D3A36">
        <w:rPr>
          <w:rFonts w:ascii="Times New Roman" w:hAnsi="Times New Roman" w:cs="Times New Roman"/>
          <w:sz w:val="23"/>
          <w:szCs w:val="23"/>
        </w:rPr>
        <w:t xml:space="preserve">Pada tahun 26 Mei 2009, AS juga melakukan kerjasama </w:t>
      </w:r>
      <w:r w:rsidRPr="004D3A36">
        <w:rPr>
          <w:rFonts w:ascii="Times New Roman" w:hAnsi="Times New Roman" w:cs="Times New Roman"/>
          <w:i/>
          <w:sz w:val="23"/>
          <w:szCs w:val="23"/>
        </w:rPr>
        <w:t xml:space="preserve">Proliferation Security Initiative </w:t>
      </w:r>
      <w:r w:rsidRPr="004D3A36">
        <w:rPr>
          <w:rFonts w:ascii="Times New Roman" w:hAnsi="Times New Roman" w:cs="Times New Roman"/>
          <w:sz w:val="23"/>
          <w:szCs w:val="23"/>
        </w:rPr>
        <w:t xml:space="preserve">(PSI) dengan Korea Selatan yang merupakan upaya secara global untuk menghentikan penyelundupan senjata pemusnah masala tau </w:t>
      </w:r>
      <w:r w:rsidRPr="004D3A36">
        <w:rPr>
          <w:rFonts w:ascii="Times New Roman" w:hAnsi="Times New Roman" w:cs="Times New Roman"/>
          <w:i/>
          <w:sz w:val="23"/>
          <w:szCs w:val="23"/>
        </w:rPr>
        <w:t xml:space="preserve">Weapon of Mass Destruction </w:t>
      </w:r>
      <w:r w:rsidRPr="004D3A36">
        <w:rPr>
          <w:rFonts w:ascii="Times New Roman" w:hAnsi="Times New Roman" w:cs="Times New Roman"/>
          <w:sz w:val="23"/>
          <w:szCs w:val="23"/>
        </w:rPr>
        <w:t xml:space="preserve">(WMD). AS menginginkan agar Korea Selatan terlibat dalam kerjasama </w:t>
      </w:r>
      <w:r w:rsidRPr="004D3A36">
        <w:rPr>
          <w:rFonts w:ascii="Times New Roman" w:hAnsi="Times New Roman" w:cs="Times New Roman"/>
          <w:i/>
          <w:sz w:val="23"/>
          <w:szCs w:val="23"/>
        </w:rPr>
        <w:t xml:space="preserve">Ballistic Missile Defense </w:t>
      </w:r>
      <w:r w:rsidRPr="004D3A36">
        <w:rPr>
          <w:rFonts w:ascii="Times New Roman" w:hAnsi="Times New Roman" w:cs="Times New Roman"/>
          <w:sz w:val="23"/>
          <w:szCs w:val="23"/>
        </w:rPr>
        <w:t>(BMD) antara AS dan Jepang yang telah</w:t>
      </w:r>
      <w:r w:rsidRPr="004D3A36">
        <w:rPr>
          <w:rFonts w:ascii="Times New Roman" w:hAnsi="Times New Roman" w:cs="Times New Roman"/>
          <w:sz w:val="23"/>
          <w:szCs w:val="23"/>
          <w:lang w:val="en-US"/>
        </w:rPr>
        <w:t xml:space="preserve"> terbentuk dari tahun 2006.</w:t>
      </w:r>
    </w:p>
    <w:p w:rsidR="0093518D" w:rsidRDefault="0093518D" w:rsidP="0093518D">
      <w:pPr>
        <w:spacing w:after="0" w:line="240" w:lineRule="auto"/>
        <w:jc w:val="both"/>
        <w:rPr>
          <w:rFonts w:ascii="Times New Roman" w:hAnsi="Times New Roman"/>
          <w:sz w:val="23"/>
          <w:szCs w:val="23"/>
        </w:rPr>
      </w:pPr>
      <w:r w:rsidRPr="0093518D">
        <w:rPr>
          <w:rFonts w:ascii="Times New Roman" w:hAnsi="Times New Roman"/>
          <w:sz w:val="23"/>
          <w:szCs w:val="23"/>
        </w:rPr>
        <w:t xml:space="preserve">Kesepakatan yang terjadi antara AS dan Korea Selatan dalam melakukan latihan gabungan militer digunakan untuk mencegah serta menangkal aktivitas uji coba rudal yang dilakukan Korea Utara. Adanya instalasi reaktor nuklir yang bertujuan untuk sebagai penelitian sudah dimulai pada tahun 1960, pada saat itu Korea Utara masih menerima bantuan teknik dari Uni Soviet untuk melakukan pengembangan nuklir. </w:t>
      </w:r>
    </w:p>
    <w:p w:rsidR="0093518D" w:rsidRPr="0093518D" w:rsidRDefault="0093518D" w:rsidP="0093518D">
      <w:pPr>
        <w:spacing w:after="0" w:line="240" w:lineRule="auto"/>
        <w:jc w:val="both"/>
        <w:rPr>
          <w:rFonts w:ascii="Times New Roman" w:hAnsi="Times New Roman"/>
          <w:sz w:val="23"/>
          <w:szCs w:val="23"/>
        </w:rPr>
      </w:pPr>
    </w:p>
    <w:p w:rsidR="0093518D" w:rsidRDefault="0093518D" w:rsidP="00983F2D">
      <w:pPr>
        <w:spacing w:after="0" w:line="240" w:lineRule="auto"/>
        <w:jc w:val="both"/>
        <w:rPr>
          <w:rFonts w:ascii="Times New Roman" w:hAnsi="Times New Roman"/>
          <w:sz w:val="24"/>
        </w:rPr>
      </w:pPr>
      <w:r w:rsidRPr="00983F2D">
        <w:rPr>
          <w:rFonts w:ascii="Times New Roman" w:hAnsi="Times New Roman"/>
          <w:sz w:val="23"/>
          <w:szCs w:val="23"/>
        </w:rPr>
        <w:t xml:space="preserve">AS dan Korea Selatan kemudian membentuk pakta pertahanan dan keamanan untuk saling melindungi dari musuh yang diyakini berasal dari Korea Utara. Bagi keduanya, Korea Utara memiliki kapasitas pengembangan senjata nuklir yang cukup mengkhawatirkan. Tindakan yang dianggap provokatif dan mengancam bagi Korea Utara dapat memicu ditembakkannya rudal sesuai target yang diinginkan. Sehingga, AS memperkuat pangkalan militernya di Korea Selatan dan mengagendakan latihan militer bersama. Bahkan, pakta pertahanan kedua negara berkembang menjadi </w:t>
      </w:r>
      <w:r w:rsidRPr="00983F2D">
        <w:rPr>
          <w:rFonts w:ascii="Times New Roman" w:hAnsi="Times New Roman"/>
          <w:sz w:val="23"/>
          <w:szCs w:val="23"/>
        </w:rPr>
        <w:lastRenderedPageBreak/>
        <w:t xml:space="preserve">Rencana Aliansi Strategis 2015, dimana dalam keadaan perang pasukan militer Korea Selatan akan berintegrasi dengan pasukan militer AS menjadi </w:t>
      </w:r>
      <w:r w:rsidRPr="00983F2D">
        <w:rPr>
          <w:rFonts w:ascii="Times New Roman" w:hAnsi="Times New Roman"/>
          <w:i/>
          <w:sz w:val="23"/>
          <w:szCs w:val="23"/>
        </w:rPr>
        <w:t>US-Korea Command</w:t>
      </w:r>
      <w:r w:rsidR="00983F2D">
        <w:rPr>
          <w:rFonts w:ascii="Times New Roman" w:hAnsi="Times New Roman"/>
          <w:i/>
          <w:sz w:val="23"/>
          <w:szCs w:val="23"/>
        </w:rPr>
        <w:t xml:space="preserve"> </w:t>
      </w:r>
      <w:r w:rsidR="00983F2D">
        <w:rPr>
          <w:rFonts w:ascii="Times New Roman" w:hAnsi="Times New Roman"/>
          <w:sz w:val="23"/>
          <w:szCs w:val="23"/>
        </w:rPr>
        <w:t>(</w:t>
      </w:r>
      <w:r w:rsidR="00983F2D" w:rsidRPr="00983F2D">
        <w:rPr>
          <w:rFonts w:asciiTheme="majorBidi" w:hAnsiTheme="majorBidi" w:cstheme="majorBidi"/>
          <w:sz w:val="23"/>
          <w:szCs w:val="23"/>
        </w:rPr>
        <w:t>Demeiati Kusumaningrum, 2013)</w:t>
      </w:r>
      <w:r w:rsidRPr="00983F2D">
        <w:rPr>
          <w:rFonts w:ascii="Times New Roman" w:hAnsi="Times New Roman"/>
          <w:sz w:val="23"/>
          <w:szCs w:val="23"/>
        </w:rPr>
        <w:t>.</w:t>
      </w:r>
      <w:r>
        <w:rPr>
          <w:rFonts w:ascii="Times New Roman" w:hAnsi="Times New Roman"/>
          <w:sz w:val="24"/>
        </w:rPr>
        <w:t xml:space="preserve"> </w:t>
      </w:r>
    </w:p>
    <w:p w:rsidR="00983F2D" w:rsidRDefault="00983F2D" w:rsidP="003F76FA">
      <w:pPr>
        <w:spacing w:after="0" w:line="240" w:lineRule="auto"/>
        <w:jc w:val="both"/>
        <w:rPr>
          <w:rFonts w:ascii="Times New Roman" w:hAnsi="Times New Roman" w:cs="Times New Roman"/>
          <w:b/>
          <w:i/>
          <w:sz w:val="23"/>
          <w:szCs w:val="23"/>
        </w:rPr>
      </w:pPr>
    </w:p>
    <w:p w:rsidR="003F76FA" w:rsidRPr="004D3A36" w:rsidRDefault="003F76FA" w:rsidP="003F76FA">
      <w:pPr>
        <w:spacing w:after="0" w:line="240" w:lineRule="auto"/>
        <w:jc w:val="both"/>
        <w:rPr>
          <w:rFonts w:ascii="Times New Roman" w:hAnsi="Times New Roman" w:cs="Times New Roman"/>
          <w:b/>
          <w:i/>
          <w:sz w:val="23"/>
          <w:szCs w:val="23"/>
          <w:lang w:val="en-US"/>
        </w:rPr>
      </w:pPr>
      <w:r w:rsidRPr="004D3A36">
        <w:rPr>
          <w:rFonts w:ascii="Times New Roman" w:hAnsi="Times New Roman" w:cs="Times New Roman"/>
          <w:b/>
          <w:i/>
          <w:sz w:val="23"/>
          <w:szCs w:val="23"/>
        </w:rPr>
        <w:t>THAAD di Korea Selatan</w:t>
      </w:r>
    </w:p>
    <w:p w:rsidR="003F76FA" w:rsidRPr="004D3A36" w:rsidRDefault="003F76FA" w:rsidP="003F76FA">
      <w:pPr>
        <w:spacing w:line="240" w:lineRule="auto"/>
        <w:jc w:val="both"/>
        <w:rPr>
          <w:rFonts w:ascii="Times New Roman" w:hAnsi="Times New Roman" w:cs="Times New Roman"/>
          <w:b/>
          <w:i/>
          <w:sz w:val="23"/>
          <w:szCs w:val="23"/>
        </w:rPr>
      </w:pPr>
      <w:r w:rsidRPr="004D3A36">
        <w:rPr>
          <w:rFonts w:ascii="Times New Roman" w:hAnsi="Times New Roman" w:cs="Times New Roman"/>
          <w:sz w:val="23"/>
          <w:szCs w:val="23"/>
        </w:rPr>
        <w:t>Dalam menghadapi potensi ancaman rudal balistik dari Korea Utara di kawasan Asia Timur, AS telah membuat suatu pertahanan rudal balistik (</w:t>
      </w:r>
      <w:r w:rsidRPr="004D3A36">
        <w:rPr>
          <w:rFonts w:ascii="Times New Roman" w:hAnsi="Times New Roman" w:cs="Times New Roman"/>
          <w:i/>
          <w:sz w:val="23"/>
          <w:szCs w:val="23"/>
        </w:rPr>
        <w:t>Ballistic Missile Defense</w:t>
      </w:r>
      <w:r w:rsidRPr="004D3A36">
        <w:rPr>
          <w:rFonts w:ascii="Times New Roman" w:hAnsi="Times New Roman" w:cs="Times New Roman"/>
          <w:sz w:val="23"/>
          <w:szCs w:val="23"/>
        </w:rPr>
        <w:t>) sebagai komponen utama untuk  perlindungan terhadap pasukan AS yang ditempatkan di seluruh dunia dan juga sebagai perlindungan terhadap sekutu. Jepang merupakan salah satu mitra penting AS dalam pembangunan sistem pertahanan di Asia Timur, pada tahun 2004, AS dan Jepang menandatangani memorandum kerjasama pertahanan rudal balistik, termasuk ketentuan untuk transfer teknologi dan informasi terkait.</w:t>
      </w:r>
    </w:p>
    <w:p w:rsidR="003F76FA" w:rsidRPr="004D3A36" w:rsidRDefault="003F76FA" w:rsidP="003F76FA">
      <w:pPr>
        <w:spacing w:line="240" w:lineRule="auto"/>
        <w:jc w:val="both"/>
        <w:rPr>
          <w:rFonts w:ascii="Times New Roman" w:hAnsi="Times New Roman" w:cs="Times New Roman"/>
          <w:sz w:val="23"/>
          <w:szCs w:val="23"/>
        </w:rPr>
      </w:pPr>
      <w:r w:rsidRPr="004D3A36">
        <w:rPr>
          <w:rFonts w:ascii="Times New Roman" w:hAnsi="Times New Roman" w:cs="Times New Roman"/>
          <w:sz w:val="23"/>
          <w:szCs w:val="23"/>
        </w:rPr>
        <w:t>BMD juga sebagai komponen utama untuk perlindungan terhadap pasukan AS yang ditempatkan di seluruh dunia, dan sebagai perlindungan terhadap keamanan sekutu</w:t>
      </w:r>
      <w:r w:rsidRPr="004D3A36">
        <w:rPr>
          <w:rFonts w:ascii="Times New Roman" w:hAnsi="Times New Roman" w:cs="Times New Roman"/>
          <w:sz w:val="23"/>
          <w:szCs w:val="23"/>
          <w:lang w:val="en-US"/>
        </w:rPr>
        <w:t xml:space="preserve"> (Dewi Permatasari, 2016)</w:t>
      </w:r>
      <w:r w:rsidRPr="004D3A36">
        <w:rPr>
          <w:rFonts w:ascii="Times New Roman" w:hAnsi="Times New Roman" w:cs="Times New Roman"/>
          <w:sz w:val="23"/>
          <w:szCs w:val="23"/>
        </w:rPr>
        <w:t>. AS kemudian mengeluarkan asset-aset BMD dengan mengirimkan dua kapal perusak yang dilengkapi dengan fasilitas persenjataan anti rudal. Pada tahun 2002, AS berhasil melakukan uji coba sistem pertahanan anti rudal yang membuat pemerintah Jepang menetapkan bahwa sistem BMD memiliki kelayakan teknologi tinggi yang sesuai untuk kebijakan pertahanan nasional Jepang. Pemerintah Jepang kemudian memutuskan untuk menyetuji pembangunan sistem pertahanan rudal balistik pada tahun 2003.</w:t>
      </w:r>
    </w:p>
    <w:p w:rsidR="003F76FA" w:rsidRPr="004D3A36" w:rsidRDefault="003F76FA" w:rsidP="003F76FA">
      <w:pPr>
        <w:spacing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AS dan Jepang juga telah bersama-sama mengembangkan generasi terbaru dari sistem rudal pencegat SM-3, yaitu sistem SM-3 Blok IIA yang akan memungkinkan pertahanan dari wilayah yang lebih luas dan terhadap ancaman rudal yang lebih canggih. Sistem SM-3 IIA telah diuji coba pada tahun 2006, dengan demikian kedua negara telah membuat sistem </w:t>
      </w:r>
      <w:r w:rsidRPr="004D3A36">
        <w:rPr>
          <w:rFonts w:ascii="Times New Roman" w:hAnsi="Times New Roman" w:cs="Times New Roman"/>
          <w:i/>
          <w:sz w:val="23"/>
          <w:szCs w:val="23"/>
        </w:rPr>
        <w:t xml:space="preserve">multi-layered </w:t>
      </w:r>
      <w:r w:rsidRPr="004D3A36">
        <w:rPr>
          <w:rFonts w:ascii="Times New Roman" w:hAnsi="Times New Roman" w:cs="Times New Roman"/>
          <w:sz w:val="23"/>
          <w:szCs w:val="23"/>
        </w:rPr>
        <w:t>yang siap untuk melacak rudal balistik dari Korea Utara</w:t>
      </w:r>
      <w:r w:rsidRPr="004D3A36">
        <w:rPr>
          <w:rFonts w:ascii="Times New Roman" w:hAnsi="Times New Roman" w:cs="Times New Roman"/>
          <w:sz w:val="23"/>
          <w:szCs w:val="23"/>
          <w:lang w:val="en-US"/>
        </w:rPr>
        <w:t xml:space="preserve"> (Hiroshi &amp; Kazumasa, 2016).</w:t>
      </w:r>
    </w:p>
    <w:p w:rsidR="003F76FA" w:rsidRPr="004D3A36" w:rsidRDefault="003F76FA" w:rsidP="003F76FA">
      <w:pPr>
        <w:spacing w:after="0"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Selain sistem-sistem BMD yang terdapat di Jepang, terdapat juga aset BMD di Korea Selatan yaitu THAAD, yang telah diumumkan pada Juli 2016 bahwa AS dan Korea Selatan akan mengerahkan sistem pertahanan rudal di Korea Selatan untuk melawan meningkatnya ancaman rudal balistik dan nuklir Korea Utara. Sebenarnya, AS telah mengusulkan untuk pemasangan THAAD sebagai sistem pertahanan Korea Selatan sejak tahun 2014, namun ditolak oleh Korea Selatan dikarenakan mahalnya anggaran dana yang dikeluarkan untuk melakukan operasional THAAD dan beberapa pertimbangan masyarakat Korea Selatan sendiri. Namun, pembicaraan secara resmi mengenai THAAD diantara kedua negara baru terjalin kembali pada bulan Februari tahun 2016 pasca uji coba nuklir ke-4 dari pihak Korea Utara di bulan Januari 2016. Setelah serangkaian dialog serta konsultasi terkait kecocokan sistem THAAD sebagi pertahanan Korea Selatan, pada tanggal 7 Juli 2016 presiden Korea Selatan Park Geun Hye mengumumkan secara resmi kepada publik bahwa Korea Selatan akan memasang sistem THAAD. </w:t>
      </w:r>
    </w:p>
    <w:p w:rsidR="003F76FA" w:rsidRPr="004D3A36" w:rsidRDefault="003F76FA" w:rsidP="003F76FA">
      <w:pPr>
        <w:spacing w:after="0" w:line="240" w:lineRule="auto"/>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Keputusan pemasangan sistem THAAD oleh Park Geun Hye sebagai sistem pertahanan Korea Selatan dari ancaman misil balistik Korea Utara bukan tanpa alasan. Pasalnya, berdasarkan survey pada bulan Juli 2016 yang dilakukan oleh Gallup Korea (lembaga survey di Korea Selatan) bahwa 50% responden setuju </w:t>
      </w:r>
      <w:r w:rsidRPr="004D3A36">
        <w:rPr>
          <w:rFonts w:ascii="Times New Roman" w:hAnsi="Times New Roman" w:cs="Times New Roman"/>
          <w:sz w:val="23"/>
          <w:szCs w:val="23"/>
        </w:rPr>
        <w:lastRenderedPageBreak/>
        <w:t>dengan kebijakan ini, sedangkan 32% menolak dan 18% tidak peduli. Hal ini menunjukan bahwa warga Korea Selatan sangat kritis terhadap kebijakan ini meskipun kebijakan ini adalah untuk melindungi warga Korea Selatan sendiri dari ancaman Korea Utara</w:t>
      </w:r>
      <w:r w:rsidRPr="004D3A36">
        <w:rPr>
          <w:rFonts w:ascii="Times New Roman" w:hAnsi="Times New Roman" w:cs="Times New Roman"/>
          <w:sz w:val="23"/>
          <w:szCs w:val="23"/>
          <w:lang w:val="en-US"/>
        </w:rPr>
        <w:t xml:space="preserve"> (</w:t>
      </w:r>
      <w:r w:rsidRPr="004D3A36">
        <w:rPr>
          <w:rFonts w:ascii="Times New Roman" w:hAnsi="Times New Roman" w:cs="Times New Roman"/>
          <w:sz w:val="23"/>
          <w:szCs w:val="23"/>
        </w:rPr>
        <w:t>Adwi Novianto, 2018</w:t>
      </w:r>
      <w:r w:rsidRPr="004D3A36">
        <w:rPr>
          <w:rFonts w:ascii="Times New Roman" w:hAnsi="Times New Roman" w:cs="Times New Roman"/>
          <w:sz w:val="23"/>
          <w:szCs w:val="23"/>
          <w:lang w:val="en-US"/>
        </w:rPr>
        <w:t>).</w:t>
      </w:r>
    </w:p>
    <w:p w:rsidR="003F76FA" w:rsidRPr="004D3A36" w:rsidRDefault="003F76FA" w:rsidP="003F76FA">
      <w:pPr>
        <w:spacing w:after="0" w:line="240" w:lineRule="auto"/>
        <w:jc w:val="both"/>
        <w:rPr>
          <w:rFonts w:ascii="Times New Roman" w:hAnsi="Times New Roman" w:cs="Times New Roman"/>
          <w:sz w:val="23"/>
          <w:szCs w:val="23"/>
          <w:lang w:val="en-US"/>
        </w:rPr>
      </w:pPr>
    </w:p>
    <w:p w:rsidR="003F76FA" w:rsidRPr="004D3A36" w:rsidRDefault="003F76FA" w:rsidP="003F76FA">
      <w:pPr>
        <w:pStyle w:val="FootnoteText"/>
        <w:jc w:val="both"/>
        <w:rPr>
          <w:rFonts w:ascii="Times New Roman" w:hAnsi="Times New Roman" w:cs="Times New Roman"/>
          <w:sz w:val="23"/>
          <w:szCs w:val="23"/>
          <w:lang w:val="en-US"/>
        </w:rPr>
      </w:pPr>
      <w:r w:rsidRPr="004D3A36">
        <w:rPr>
          <w:rFonts w:ascii="Times New Roman" w:hAnsi="Times New Roman" w:cs="Times New Roman"/>
          <w:sz w:val="23"/>
          <w:szCs w:val="23"/>
        </w:rPr>
        <w:t>Sistem THAAD akan dipasang di pangkalan Angkatan Udara Korea Selatan yang terletak di Seongju dan berjarak sekitar 200 kilometer dari tenggara Seoul. Wilayah ini juga dipilih karena cukup strategis untuk melindungi kota-kota besar di Korea Selatan seperti Busan, Ulsan, dan Pohang dari serangan rudal Korea Utara.</w:t>
      </w:r>
      <w:r w:rsidRPr="004D3A36">
        <w:rPr>
          <w:rFonts w:ascii="Times New Roman" w:hAnsi="Times New Roman" w:cs="Times New Roman"/>
          <w:sz w:val="23"/>
          <w:szCs w:val="23"/>
          <w:lang w:val="en-US"/>
        </w:rPr>
        <w:t xml:space="preserve"> (</w:t>
      </w:r>
      <w:hyperlink r:id="rId15" w:history="1">
        <w:r w:rsidRPr="004D3A36">
          <w:rPr>
            <w:rStyle w:val="Hyperlink"/>
            <w:rFonts w:ascii="Times New Roman" w:hAnsi="Times New Roman" w:cs="Times New Roman"/>
            <w:color w:val="auto"/>
            <w:sz w:val="23"/>
            <w:szCs w:val="23"/>
            <w:u w:val="none"/>
          </w:rPr>
          <w:t>http://repository.umy.ac.id/bitstream/handle/123456789/19347/8%29%20BAB%20IV.pdf?sequence=8&amp;isAllowed=y</w:t>
        </w:r>
      </w:hyperlink>
      <w:r w:rsidRPr="004D3A36">
        <w:rPr>
          <w:rFonts w:ascii="Times New Roman" w:hAnsi="Times New Roman" w:cs="Times New Roman"/>
          <w:sz w:val="23"/>
          <w:szCs w:val="23"/>
        </w:rPr>
        <w:t xml:space="preserve"> diakses pada tanggal 14 September 2018</w:t>
      </w:r>
      <w:r w:rsidRPr="004D3A36">
        <w:rPr>
          <w:rFonts w:ascii="Times New Roman" w:hAnsi="Times New Roman" w:cs="Times New Roman"/>
          <w:sz w:val="23"/>
          <w:szCs w:val="23"/>
          <w:lang w:val="en-US"/>
        </w:rPr>
        <w:t>)</w:t>
      </w:r>
      <w:r w:rsidRPr="004D3A36">
        <w:rPr>
          <w:rFonts w:ascii="Times New Roman" w:hAnsi="Times New Roman" w:cs="Times New Roman"/>
          <w:sz w:val="23"/>
          <w:szCs w:val="23"/>
        </w:rPr>
        <w:t>. THAAD terdiri dalam beberapa bagian diantaranya: Peluncur (</w:t>
      </w:r>
      <w:r w:rsidRPr="004D3A36">
        <w:rPr>
          <w:rFonts w:ascii="Times New Roman" w:hAnsi="Times New Roman" w:cs="Times New Roman"/>
          <w:i/>
          <w:sz w:val="23"/>
          <w:szCs w:val="23"/>
        </w:rPr>
        <w:t>Launchers</w:t>
      </w:r>
      <w:r w:rsidRPr="004D3A36">
        <w:rPr>
          <w:rFonts w:ascii="Times New Roman" w:hAnsi="Times New Roman" w:cs="Times New Roman"/>
          <w:sz w:val="23"/>
          <w:szCs w:val="23"/>
        </w:rPr>
        <w:t>), Misil (</w:t>
      </w:r>
      <w:r w:rsidRPr="004D3A36">
        <w:rPr>
          <w:rFonts w:ascii="Times New Roman" w:hAnsi="Times New Roman" w:cs="Times New Roman"/>
          <w:i/>
          <w:sz w:val="23"/>
          <w:szCs w:val="23"/>
        </w:rPr>
        <w:t>Missiles/interceptor</w:t>
      </w:r>
      <w:r w:rsidRPr="004D3A36">
        <w:rPr>
          <w:rFonts w:ascii="Times New Roman" w:hAnsi="Times New Roman" w:cs="Times New Roman"/>
          <w:sz w:val="23"/>
          <w:szCs w:val="23"/>
        </w:rPr>
        <w:t>), Kontrol Penembak/pusat kendali (</w:t>
      </w:r>
      <w:r w:rsidRPr="004D3A36">
        <w:rPr>
          <w:rFonts w:ascii="Times New Roman" w:hAnsi="Times New Roman" w:cs="Times New Roman"/>
          <w:i/>
          <w:sz w:val="23"/>
          <w:szCs w:val="23"/>
        </w:rPr>
        <w:t>Fire Control</w:t>
      </w:r>
      <w:r w:rsidRPr="004D3A36">
        <w:rPr>
          <w:rFonts w:ascii="Times New Roman" w:hAnsi="Times New Roman" w:cs="Times New Roman"/>
          <w:sz w:val="23"/>
          <w:szCs w:val="23"/>
        </w:rPr>
        <w:t xml:space="preserve">), Radar dan Alat-alat pendukung </w:t>
      </w:r>
      <w:r w:rsidRPr="004D3A36">
        <w:rPr>
          <w:rFonts w:ascii="Times New Roman" w:hAnsi="Times New Roman" w:cs="Times New Roman"/>
          <w:sz w:val="23"/>
          <w:szCs w:val="23"/>
          <w:lang w:val="en-US"/>
        </w:rPr>
        <w:t>(</w:t>
      </w:r>
      <w:hyperlink r:id="rId16" w:history="1">
        <w:r w:rsidRPr="004D3A36">
          <w:rPr>
            <w:rStyle w:val="Hyperlink"/>
            <w:rFonts w:ascii="Times New Roman" w:hAnsi="Times New Roman" w:cs="Times New Roman"/>
            <w:color w:val="auto"/>
            <w:sz w:val="23"/>
            <w:szCs w:val="23"/>
            <w:u w:val="none"/>
          </w:rPr>
          <w:t>http://www.fiaeroweb.com/Defense/THAAD.html</w:t>
        </w:r>
      </w:hyperlink>
      <w:r w:rsidRPr="004D3A36">
        <w:rPr>
          <w:rFonts w:ascii="Times New Roman" w:hAnsi="Times New Roman" w:cs="Times New Roman"/>
          <w:sz w:val="23"/>
          <w:szCs w:val="23"/>
          <w:lang w:val="en-US"/>
        </w:rPr>
        <w:t xml:space="preserve"> d</w:t>
      </w:r>
      <w:r w:rsidRPr="004D3A36">
        <w:rPr>
          <w:rFonts w:ascii="Times New Roman" w:hAnsi="Times New Roman" w:cs="Times New Roman"/>
          <w:sz w:val="23"/>
          <w:szCs w:val="23"/>
        </w:rPr>
        <w:t>iakses pada tanggal 28 Maret 2018</w:t>
      </w:r>
      <w:r w:rsidRPr="004D3A36">
        <w:rPr>
          <w:rFonts w:ascii="Times New Roman" w:hAnsi="Times New Roman" w:cs="Times New Roman"/>
          <w:sz w:val="23"/>
          <w:szCs w:val="23"/>
          <w:lang w:val="en-US"/>
        </w:rPr>
        <w:t>).</w:t>
      </w:r>
    </w:p>
    <w:p w:rsidR="003F76FA" w:rsidRPr="004D3A36" w:rsidRDefault="003F76FA" w:rsidP="003F76FA">
      <w:pPr>
        <w:pStyle w:val="FootnoteText"/>
        <w:jc w:val="both"/>
        <w:rPr>
          <w:rFonts w:ascii="Times New Roman" w:hAnsi="Times New Roman" w:cs="Times New Roman"/>
          <w:sz w:val="23"/>
          <w:szCs w:val="23"/>
          <w:lang w:val="en-US"/>
        </w:rPr>
      </w:pPr>
    </w:p>
    <w:p w:rsidR="003F76FA" w:rsidRPr="004D3A36" w:rsidRDefault="003F76FA" w:rsidP="003F76FA">
      <w:pPr>
        <w:spacing w:line="240" w:lineRule="auto"/>
        <w:jc w:val="both"/>
        <w:rPr>
          <w:rFonts w:ascii="Times New Roman" w:hAnsi="Times New Roman" w:cs="Times New Roman"/>
          <w:b/>
          <w:sz w:val="23"/>
          <w:szCs w:val="23"/>
          <w:lang w:val="en-US"/>
        </w:rPr>
      </w:pPr>
      <w:r w:rsidRPr="004D3A36">
        <w:rPr>
          <w:rFonts w:ascii="Times New Roman" w:hAnsi="Times New Roman" w:cs="Times New Roman"/>
          <w:b/>
          <w:sz w:val="23"/>
          <w:szCs w:val="23"/>
          <w:lang w:val="en-US"/>
        </w:rPr>
        <w:t>Alasan Penempatan Sistem Anti Rudal THAAD Amerika Serikat di Korea Selatan</w:t>
      </w:r>
    </w:p>
    <w:p w:rsidR="003F76FA" w:rsidRPr="004D3A36" w:rsidRDefault="003F76FA" w:rsidP="003F76FA">
      <w:pPr>
        <w:pStyle w:val="NoSpacing"/>
        <w:jc w:val="both"/>
        <w:rPr>
          <w:rFonts w:ascii="Times New Roman" w:hAnsi="Times New Roman"/>
          <w:b/>
          <w:i/>
          <w:sz w:val="23"/>
          <w:szCs w:val="23"/>
          <w:shd w:val="clear" w:color="auto" w:fill="FFFFFF"/>
          <w:lang w:val="en-US"/>
        </w:rPr>
      </w:pPr>
      <w:r w:rsidRPr="004D3A36">
        <w:rPr>
          <w:rFonts w:ascii="Times New Roman" w:hAnsi="Times New Roman"/>
          <w:b/>
          <w:i/>
          <w:sz w:val="23"/>
          <w:szCs w:val="23"/>
          <w:shd w:val="clear" w:color="auto" w:fill="FFFFFF"/>
          <w:lang w:val="en-US"/>
        </w:rPr>
        <w:t>1.</w:t>
      </w:r>
      <w:r w:rsidR="001443E0">
        <w:rPr>
          <w:rFonts w:ascii="Times New Roman" w:hAnsi="Times New Roman"/>
          <w:b/>
          <w:i/>
          <w:sz w:val="23"/>
          <w:szCs w:val="23"/>
          <w:shd w:val="clear" w:color="auto" w:fill="FFFFFF"/>
          <w:lang w:val="en-US"/>
        </w:rPr>
        <w:t xml:space="preserve"> </w:t>
      </w:r>
      <w:r w:rsidRPr="004D3A36">
        <w:rPr>
          <w:rFonts w:ascii="Times New Roman" w:hAnsi="Times New Roman"/>
          <w:b/>
          <w:i/>
          <w:sz w:val="23"/>
          <w:szCs w:val="23"/>
          <w:shd w:val="clear" w:color="auto" w:fill="FFFFFF"/>
          <w:lang w:val="en-US"/>
        </w:rPr>
        <w:t xml:space="preserve"> Instabilitas Keamanan Asia Timur</w:t>
      </w:r>
    </w:p>
    <w:p w:rsidR="003F76FA" w:rsidRPr="004D3A36" w:rsidRDefault="003F76FA" w:rsidP="001443E0">
      <w:pPr>
        <w:pStyle w:val="ListParagraph1"/>
        <w:spacing w:after="0" w:line="240" w:lineRule="auto"/>
        <w:ind w:left="284"/>
        <w:jc w:val="both"/>
        <w:rPr>
          <w:rFonts w:ascii="Times New Roman" w:hAnsi="Times New Roman"/>
          <w:sz w:val="23"/>
          <w:szCs w:val="23"/>
        </w:rPr>
      </w:pPr>
      <w:r w:rsidRPr="004D3A36">
        <w:rPr>
          <w:rFonts w:ascii="Times New Roman" w:hAnsi="Times New Roman"/>
          <w:sz w:val="23"/>
          <w:szCs w:val="23"/>
        </w:rPr>
        <w:t>Kawasan Asia Timur merupakan kawasan terpadat di dunia karena memiliki sekitar 40% total penduduk. Asia Timur memiliki negara-negara dengan perkembangan pesat, keunggulan teknologi, hingga memiliki kekuatan nuklir (Wardani, 2009). Dibalik potensi ekonomi yang besar dan derasnya arus perdagangan di kawasan ini, disebut sebagai negara yang memiliki kemampuan tinggi dalam mengembangkan teknologi nuklir. Kawasan ini juga masih berada pada keadaan politik yang belum stabil dan masih terdapatnya negara yang masih berperang dengan status gencatan senjata seperti Korea Utara dan Korea Selatan (Haikal Thalib, 2014).</w:t>
      </w:r>
    </w:p>
    <w:p w:rsidR="003F76FA" w:rsidRPr="004D3A36" w:rsidRDefault="003F76FA" w:rsidP="001443E0">
      <w:pPr>
        <w:pStyle w:val="ListParagraph1"/>
        <w:spacing w:after="0" w:line="240" w:lineRule="auto"/>
        <w:ind w:left="284"/>
        <w:jc w:val="both"/>
        <w:rPr>
          <w:rFonts w:ascii="Times New Roman" w:hAnsi="Times New Roman"/>
          <w:sz w:val="23"/>
          <w:szCs w:val="23"/>
        </w:rPr>
      </w:pPr>
    </w:p>
    <w:p w:rsidR="003F76FA" w:rsidRPr="004D3A36" w:rsidRDefault="003F76FA" w:rsidP="001443E0">
      <w:pPr>
        <w:pStyle w:val="ListParagraph1"/>
        <w:spacing w:after="0" w:line="240" w:lineRule="auto"/>
        <w:ind w:left="284"/>
        <w:jc w:val="both"/>
        <w:rPr>
          <w:rFonts w:ascii="Times New Roman" w:hAnsi="Times New Roman"/>
          <w:sz w:val="23"/>
          <w:szCs w:val="23"/>
        </w:rPr>
      </w:pPr>
      <w:r w:rsidRPr="004D3A36">
        <w:rPr>
          <w:rFonts w:ascii="Times New Roman" w:hAnsi="Times New Roman"/>
          <w:sz w:val="23"/>
          <w:szCs w:val="23"/>
        </w:rPr>
        <w:t>Faktor yang menjadi tanda dalam dinamika kawasan ini adalah pengembangan nuklir sebagai sumber energi dan sebagai sebuah senjata pemusnah masal.  Dalam konsep keamanan regional, dijelaskan bahwa keamanan nasional masing-masing negara merupakan hal yang sangat penting untuk dicapai, sehingga masing-masing negara berupaya melakukan berbagai peningkatan pertahanan dan keamanannya. Hal ini menunjukkan bahwa tatanan atau konstelasi keamanan di suatu kawasan dapat mempengaruhi perilaku dan kebijakan luar negeri suatu negara yang mana hal ini juga dianggap sebagai bentuk respon negara dalam menanggapi konstelasi keamanan kawasan yang tidak stabil.</w:t>
      </w:r>
    </w:p>
    <w:p w:rsidR="003F76FA" w:rsidRPr="004D3A36" w:rsidRDefault="003F76FA" w:rsidP="001443E0">
      <w:pPr>
        <w:pStyle w:val="ListParagraph1"/>
        <w:spacing w:after="0" w:line="240" w:lineRule="auto"/>
        <w:ind w:left="284"/>
        <w:jc w:val="both"/>
        <w:rPr>
          <w:rFonts w:ascii="Times New Roman" w:hAnsi="Times New Roman"/>
          <w:sz w:val="23"/>
          <w:szCs w:val="23"/>
        </w:rPr>
      </w:pP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AS memahami dinamika keamanan internasional di kawasan Asia Timur yang tidak stabil ini, sehingga perlunya membangun </w:t>
      </w:r>
      <w:r w:rsidRPr="004D3A36">
        <w:rPr>
          <w:rFonts w:ascii="Times New Roman" w:hAnsi="Times New Roman" w:cs="Times New Roman"/>
          <w:i/>
          <w:sz w:val="23"/>
          <w:szCs w:val="23"/>
        </w:rPr>
        <w:t>regional security complex</w:t>
      </w:r>
      <w:r w:rsidRPr="004D3A36">
        <w:rPr>
          <w:rFonts w:ascii="Times New Roman" w:hAnsi="Times New Roman" w:cs="Times New Roman"/>
          <w:sz w:val="23"/>
          <w:szCs w:val="23"/>
        </w:rPr>
        <w:t xml:space="preserve">. Dalam membangun </w:t>
      </w:r>
      <w:r w:rsidRPr="004D3A36">
        <w:rPr>
          <w:rFonts w:ascii="Times New Roman" w:hAnsi="Times New Roman" w:cs="Times New Roman"/>
          <w:i/>
          <w:sz w:val="23"/>
          <w:szCs w:val="23"/>
        </w:rPr>
        <w:t>regional security complex</w:t>
      </w:r>
      <w:r w:rsidRPr="004D3A36">
        <w:rPr>
          <w:rFonts w:ascii="Times New Roman" w:hAnsi="Times New Roman" w:cs="Times New Roman"/>
          <w:sz w:val="23"/>
          <w:szCs w:val="23"/>
        </w:rPr>
        <w:t xml:space="preserve">, AS membentuk aliansi trilateral dengan Korea Selatan dan Jepang. Kerjasama trilateral AS, Korea Selatan dan Jepang memiliki sejarah panjang dalam urusan kerjasama maritim tertanda awal saat terjadinya perang korea. Bahkan sebelum kerjasama trilateral ini terjalin kerjasama bilateral antar tiga negara ini sudah lebih dulu ada, seperti AS dan Korea Selatan yang telah berhubungan bahkan sebelum Korea Selatan berdiri sebagai negara. </w:t>
      </w:r>
      <w:r w:rsidRPr="004D3A36">
        <w:rPr>
          <w:rFonts w:ascii="Times New Roman" w:hAnsi="Times New Roman" w:cs="Times New Roman"/>
          <w:sz w:val="23"/>
          <w:szCs w:val="23"/>
        </w:rPr>
        <w:lastRenderedPageBreak/>
        <w:t xml:space="preserve">Kerjasama trilateral antara AS, Jepang dan Korea bergerak dibidang keamanan. Kerjasama trilateral di bidang militer dan keamanan ini merupakan tindak lanjut dari ketegangan di kawasan Asia Timur yang disebabkan oleh Korea Utara yang mengembangkan program nuklir. </w:t>
      </w:r>
    </w:p>
    <w:p w:rsidR="003F76FA" w:rsidRPr="004D3A36" w:rsidRDefault="003F76FA" w:rsidP="001443E0">
      <w:pPr>
        <w:spacing w:line="240" w:lineRule="auto"/>
        <w:ind w:left="284"/>
        <w:jc w:val="both"/>
        <w:rPr>
          <w:rFonts w:ascii="Times New Roman" w:hAnsi="Times New Roman" w:cs="Times New Roman"/>
          <w:sz w:val="23"/>
          <w:szCs w:val="23"/>
        </w:rPr>
      </w:pPr>
      <w:r w:rsidRPr="004D3A36">
        <w:rPr>
          <w:rFonts w:ascii="Times New Roman" w:hAnsi="Times New Roman" w:cs="Times New Roman"/>
          <w:sz w:val="23"/>
          <w:szCs w:val="23"/>
        </w:rPr>
        <w:t xml:space="preserve">Pola </w:t>
      </w:r>
      <w:r w:rsidRPr="004D3A36">
        <w:rPr>
          <w:rFonts w:ascii="Times New Roman" w:hAnsi="Times New Roman" w:cs="Times New Roman"/>
          <w:i/>
          <w:sz w:val="23"/>
          <w:szCs w:val="23"/>
        </w:rPr>
        <w:t xml:space="preserve">enmity </w:t>
      </w:r>
      <w:r w:rsidRPr="004D3A36">
        <w:rPr>
          <w:rFonts w:ascii="Times New Roman" w:hAnsi="Times New Roman" w:cs="Times New Roman"/>
          <w:sz w:val="23"/>
          <w:szCs w:val="23"/>
        </w:rPr>
        <w:t>yang terdapat di kawasan yang salah satunya yang terbentuk dari Cina terkait konflik Laut Cina Selatan sangat berdampak tidak baik bagi aliansi AS di Asia Timur seperti Korea Selatan, Jepang dan Taiwan. Kawasan Laut Cina Selatan merupakan jalur yang sangat vital bagi negara-negara industrialisasi Asia Timur.</w:t>
      </w:r>
      <w:r w:rsidRPr="004D3A36">
        <w:rPr>
          <w:rFonts w:ascii="Times New Roman" w:hAnsi="Times New Roman" w:cs="Times New Roman"/>
          <w:sz w:val="23"/>
          <w:szCs w:val="23"/>
          <w:lang w:val="en-US"/>
        </w:rPr>
        <w:t xml:space="preserve"> </w:t>
      </w:r>
      <w:r w:rsidRPr="004D3A36">
        <w:rPr>
          <w:rFonts w:ascii="Times New Roman" w:hAnsi="Times New Roman" w:cs="Times New Roman"/>
          <w:sz w:val="23"/>
          <w:szCs w:val="23"/>
        </w:rPr>
        <w:t>Berbagai pelayaran melewati kawasan ini karena sebagai jalur utama transportasi laut pengangkut minyak dari Timur Tengah ke Asia Timur. Adanya klaim Cina atas Laut Cina Selatan ini sehingga memiliki konflik yang berupa perselisihan dan ketegangan, banyak pihak yang dirugikan termasuk Korea Selatan, Jepang dan AS. Taiwan pun turut merasa terancam dan menuntut atas Laut Cina Selatan berdasarkan sejarah, karena Taiwan merupakan negara yang memisahkan diri dari Cina.</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Konflik selanjutnya di Asia Timur adalah permasalahan Semenanjung Korea yang merupakan salah satu aspek penting dalam kompleksitas keamanan di kawasan. Program nuklir Korea Utara yang banyak menimbulkan kecemasan di kawasan. Pengembangan senjata nuklir yang dilakukan oleh Korea Utara merupakan salah satu cara dan upaya maneuver politik untuk meningkatkan posisi tawar di dunia internasional, khususnya terhadap AS dan negara-negara aliansinya di Asia Timur.</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Dalam konteks ini, kompleksitas keamanan kawasan berfokus pada unsur-unsur penting berupa kedekatan geografis dan polaritas kekuatan yang diperlihatkan melalui pola </w:t>
      </w:r>
      <w:r w:rsidRPr="004D3A36">
        <w:rPr>
          <w:rFonts w:ascii="Times New Roman" w:hAnsi="Times New Roman" w:cs="Times New Roman"/>
          <w:i/>
          <w:sz w:val="23"/>
          <w:szCs w:val="23"/>
        </w:rPr>
        <w:t>amity</w:t>
      </w:r>
      <w:r w:rsidRPr="004D3A36">
        <w:rPr>
          <w:rFonts w:ascii="Times New Roman" w:hAnsi="Times New Roman" w:cs="Times New Roman"/>
          <w:sz w:val="23"/>
          <w:szCs w:val="23"/>
        </w:rPr>
        <w:t xml:space="preserve"> (persahabatan) dan </w:t>
      </w:r>
      <w:r w:rsidRPr="004D3A36">
        <w:rPr>
          <w:rFonts w:ascii="Times New Roman" w:hAnsi="Times New Roman" w:cs="Times New Roman"/>
          <w:i/>
          <w:sz w:val="23"/>
          <w:szCs w:val="23"/>
        </w:rPr>
        <w:t>enmity</w:t>
      </w:r>
      <w:r w:rsidRPr="004D3A36">
        <w:rPr>
          <w:rFonts w:ascii="Times New Roman" w:hAnsi="Times New Roman" w:cs="Times New Roman"/>
          <w:sz w:val="23"/>
          <w:szCs w:val="23"/>
        </w:rPr>
        <w:t xml:space="preserve"> (permusuhan). Kedekatan geografis merupakan tempat di mana hubungan keamanan antanegara saling memiliki keterikatan. Ancaman akan terasa semakin besar karena faktor kedekatan jarak. Di Asia Timur, letak geografis Cina, Korea Utara, Korea Selatan, dan Jepang sangat dekat. Posisi perbatasan ini menjadi tempat yang sangat potensial untuk terjadinya konflik bersenjata. Selain kekhawatiran dan rasa takut akan ancaman serangan dari negara lain, minimnya kerja sama keamanan antarnegara juga menjadikan keamanan kawasan semakin kompleks. </w:t>
      </w:r>
    </w:p>
    <w:p w:rsidR="003F76FA" w:rsidRPr="004D3A36" w:rsidRDefault="003F76FA" w:rsidP="001443E0">
      <w:pPr>
        <w:spacing w:line="240" w:lineRule="auto"/>
        <w:ind w:left="284"/>
        <w:jc w:val="both"/>
        <w:rPr>
          <w:rFonts w:ascii="Times New Roman" w:hAnsi="Times New Roman" w:cs="Times New Roman"/>
          <w:sz w:val="23"/>
          <w:szCs w:val="23"/>
        </w:rPr>
      </w:pPr>
      <w:r w:rsidRPr="004D3A36">
        <w:rPr>
          <w:rFonts w:ascii="Times New Roman" w:hAnsi="Times New Roman" w:cs="Times New Roman"/>
          <w:sz w:val="23"/>
          <w:szCs w:val="23"/>
        </w:rPr>
        <w:t xml:space="preserve">Pola persahabatan atau aliansi trilateral antara AS, Korea Selatan dan Jepang juga permusuhan ketiga negara terhadap Korea Utara berujung pada hubungan kedekatan negara yang berimplikasi terhadap persepsi ancaman. Pola persahabatan dan permusuhan ini memicu keterlibatan pihak eksternal, yakni AS. Pola </w:t>
      </w:r>
      <w:r w:rsidRPr="004D3A36">
        <w:rPr>
          <w:rFonts w:ascii="Times New Roman" w:hAnsi="Times New Roman" w:cs="Times New Roman"/>
          <w:i/>
          <w:sz w:val="23"/>
          <w:szCs w:val="23"/>
        </w:rPr>
        <w:t>amity</w:t>
      </w:r>
      <w:r w:rsidRPr="004D3A36">
        <w:rPr>
          <w:rFonts w:ascii="Times New Roman" w:hAnsi="Times New Roman" w:cs="Times New Roman"/>
          <w:sz w:val="23"/>
          <w:szCs w:val="23"/>
        </w:rPr>
        <w:t xml:space="preserve"> dan </w:t>
      </w:r>
      <w:r w:rsidRPr="004D3A36">
        <w:rPr>
          <w:rFonts w:ascii="Times New Roman" w:hAnsi="Times New Roman" w:cs="Times New Roman"/>
          <w:i/>
          <w:sz w:val="23"/>
          <w:szCs w:val="23"/>
        </w:rPr>
        <w:t>enmity</w:t>
      </w:r>
      <w:r w:rsidRPr="004D3A36">
        <w:rPr>
          <w:rFonts w:ascii="Times New Roman" w:hAnsi="Times New Roman" w:cs="Times New Roman"/>
          <w:sz w:val="23"/>
          <w:szCs w:val="23"/>
        </w:rPr>
        <w:t xml:space="preserve"> menyebabkan terjadinya pola permusuhan yang tercipta antar negara, sehingga masing-masing negara berupaya mengembangkan kekuatan militernya. Dalam kondisi tersebut, aliansi militer AS dengan Jepang dan Korea Selatan semakin memperkuat kekuatan militer masing-masing negara di kawasan, kecuali Korea Utara. </w:t>
      </w:r>
    </w:p>
    <w:p w:rsidR="003F76FA" w:rsidRPr="004D3A36" w:rsidRDefault="003F76FA" w:rsidP="001443E0">
      <w:pPr>
        <w:spacing w:line="240" w:lineRule="auto"/>
        <w:ind w:left="284"/>
        <w:jc w:val="both"/>
        <w:rPr>
          <w:rFonts w:ascii="Times New Roman" w:hAnsi="Times New Roman" w:cs="Times New Roman"/>
          <w:color w:val="000000"/>
          <w:sz w:val="23"/>
          <w:szCs w:val="23"/>
          <w:lang w:val="en-US"/>
        </w:rPr>
      </w:pPr>
      <w:r w:rsidRPr="004D3A36">
        <w:rPr>
          <w:rFonts w:ascii="Times New Roman" w:hAnsi="Times New Roman" w:cs="Times New Roman"/>
          <w:sz w:val="23"/>
          <w:szCs w:val="23"/>
        </w:rPr>
        <w:t xml:space="preserve">Korea Utara mengalami kesulitan untuk menjalin aliansi dengan negara lain ataupun meningkatkan kekuatan militernya sehingga ia meningkatkan kemampuan nuklir sebagai upaya untuk mempertahankan keamanan nasional. Strategi pengembangan nuklir dinilai memiliki kemampuan untuk menyeimbangkan </w:t>
      </w:r>
      <w:r w:rsidRPr="004D3A36">
        <w:rPr>
          <w:rFonts w:ascii="Times New Roman" w:hAnsi="Times New Roman" w:cs="Times New Roman"/>
          <w:sz w:val="23"/>
          <w:szCs w:val="23"/>
        </w:rPr>
        <w:lastRenderedPageBreak/>
        <w:t xml:space="preserve">kekuatan. Bagi Korea Utara, pengembangan nuklir dan peluru kendali merupakan strategi penangkalan yang lebih efektif dari sistem persenjataan lainnya. Korea Utara senantiasa </w:t>
      </w:r>
      <w:r w:rsidRPr="004D3A36">
        <w:rPr>
          <w:rFonts w:ascii="Times New Roman" w:hAnsi="Times New Roman" w:cs="Times New Roman"/>
          <w:color w:val="000000"/>
          <w:sz w:val="23"/>
          <w:szCs w:val="23"/>
        </w:rPr>
        <w:t xml:space="preserve">keamanan kawasan yang kompleks membahayakan keamanannya sehingga ia mengembangkan senjata nuklir untuk meningkatkan pertahanan dan keamanan serta mengimbangi keunggulan militer negara-negara lainnya di Asia Timur. </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Pemerintahan AS di bawah Ronald Reagan memberi label kepada Korea Utara sebagai rezim teroris, yang kemudian berubah menjadi </w:t>
      </w:r>
      <w:r w:rsidRPr="004D3A36">
        <w:rPr>
          <w:rFonts w:ascii="Times New Roman" w:hAnsi="Times New Roman" w:cs="Times New Roman"/>
          <w:i/>
          <w:sz w:val="23"/>
          <w:szCs w:val="23"/>
        </w:rPr>
        <w:t>rogue state</w:t>
      </w:r>
      <w:r w:rsidRPr="004D3A36">
        <w:rPr>
          <w:rFonts w:ascii="Times New Roman" w:hAnsi="Times New Roman" w:cs="Times New Roman"/>
          <w:sz w:val="23"/>
          <w:szCs w:val="23"/>
        </w:rPr>
        <w:t xml:space="preserve"> AS juga menganggap Korea Utara tidak hanya merupakan ancaman militer bagi Korea Selatan melainkan ancaman militer tidak langsung terhadap Jepang, akan tetapi dengan rudal dan pengembangan senjata nuklirnya itu Korea Utara juga mengancam keamanan global, ini yang menyebabkan AS mengambil langkah-langkah untuk mengendalikan nuklir Korea utara. AS bersama Korea Selatan haruslah tetap dipertahankan sebagai alat untuk menangkal Korea Utara dan menciptakan perdamaian di Semenanjung Korea agar tidak mengancam stabilitas keamanan global.</w:t>
      </w:r>
    </w:p>
    <w:p w:rsidR="003F76FA" w:rsidRPr="004D3A36" w:rsidRDefault="003F76FA" w:rsidP="001443E0">
      <w:pPr>
        <w:spacing w:line="240" w:lineRule="auto"/>
        <w:ind w:left="284"/>
        <w:jc w:val="both"/>
        <w:rPr>
          <w:rFonts w:ascii="Times New Roman" w:hAnsi="Times New Roman" w:cs="Times New Roman"/>
          <w:sz w:val="23"/>
          <w:szCs w:val="23"/>
        </w:rPr>
      </w:pPr>
      <w:r w:rsidRPr="004D3A36">
        <w:rPr>
          <w:rFonts w:ascii="Times New Roman" w:hAnsi="Times New Roman" w:cs="Times New Roman"/>
          <w:sz w:val="23"/>
          <w:szCs w:val="23"/>
        </w:rPr>
        <w:t xml:space="preserve">AS percaya, Korea Utara memiliki kemampuan untuk menempatkan kepala nuklir atau hulu ledak pada rudal balistik </w:t>
      </w:r>
      <w:r w:rsidRPr="004D3A36">
        <w:rPr>
          <w:rFonts w:ascii="Times New Roman" w:hAnsi="Times New Roman" w:cs="Times New Roman"/>
          <w:i/>
          <w:sz w:val="23"/>
          <w:szCs w:val="23"/>
        </w:rPr>
        <w:t xml:space="preserve">KN-08 </w:t>
      </w:r>
      <w:r w:rsidRPr="004D3A36">
        <w:rPr>
          <w:rFonts w:ascii="Times New Roman" w:hAnsi="Times New Roman" w:cs="Times New Roman"/>
          <w:sz w:val="23"/>
          <w:szCs w:val="23"/>
        </w:rPr>
        <w:t>dan akan menembakkan ke daratan AS. Dengan adanya ancaman rudal dari Korea Utara tersebut, menurut Deputi Direktur Urusan Politik-Militer wilayah Asia di Departemen Pertahan AS David Stiwell, mengatakan bahwa kondisi ini akhirnya telah menciptakan suatu kebutuhan bagi sistem pertahanan anti rudal sebagai perlindungan terhadap wilayah sekutu, pasukan AS serta wilayah AS sendiri.</w:t>
      </w:r>
    </w:p>
    <w:p w:rsidR="003F76FA" w:rsidRPr="004D3A36" w:rsidRDefault="003F76FA" w:rsidP="001443E0">
      <w:pPr>
        <w:spacing w:line="240" w:lineRule="auto"/>
        <w:ind w:left="284"/>
        <w:jc w:val="both"/>
        <w:rPr>
          <w:rFonts w:ascii="Times New Roman" w:hAnsi="Times New Roman" w:cs="Times New Roman"/>
          <w:color w:val="000000"/>
          <w:sz w:val="23"/>
          <w:szCs w:val="23"/>
          <w:lang w:val="en-US"/>
        </w:rPr>
      </w:pPr>
      <w:r w:rsidRPr="004D3A36">
        <w:rPr>
          <w:rFonts w:ascii="Times New Roman" w:hAnsi="Times New Roman" w:cs="Times New Roman"/>
          <w:color w:val="000000"/>
          <w:sz w:val="23"/>
          <w:szCs w:val="23"/>
        </w:rPr>
        <w:t xml:space="preserve">Pada akhirnya, pengembangan senjata nuklir Korea Utara telah membuat keamanan di kawasan Asia Timur semakin kompleks. Pengembangan nuklir bisa menimbulkan reaksi berantai yang dapat meningkatkan ketegangan di kawasan. Upaya Korea Utara untuk mempertahankan program nuklirnya bisa memicu perlombaan senjata di Asia Timur. Pengembangan senjata nuklir yang dilakukan oleh Korea Utara tersebut juga bisa menjadi pembenaran bagi Korea Selatan dan Jepang untuk mengembangkan senjata nuklir sebagai bagian dari upaya meningkatkan pertahanan dan kapabilitas nuklir mereka. </w:t>
      </w:r>
    </w:p>
    <w:p w:rsidR="003F5E10" w:rsidRDefault="003F76FA" w:rsidP="001443E0">
      <w:pPr>
        <w:pStyle w:val="ListParagraph1"/>
        <w:spacing w:after="0" w:line="240" w:lineRule="auto"/>
        <w:ind w:left="284"/>
        <w:jc w:val="both"/>
        <w:rPr>
          <w:rFonts w:ascii="Times New Roman" w:hAnsi="Times New Roman"/>
          <w:sz w:val="23"/>
          <w:szCs w:val="23"/>
        </w:rPr>
      </w:pPr>
      <w:r w:rsidRPr="004D3A36">
        <w:rPr>
          <w:rFonts w:ascii="Times New Roman" w:hAnsi="Times New Roman"/>
          <w:sz w:val="23"/>
          <w:szCs w:val="23"/>
        </w:rPr>
        <w:t>Menanggapi ketidakstabilan keamanan di kawasan Asia Timur, maka masing-masing negara memiliki strategi kebijakan luar negerinya yang digunakan untuk mempertahankan wilayahnya dari berbagai ancaman dan juga sebagai upaya negara tersebut untuk memperoleh keamanan nasional yang diinginkan. Kebijakan luar negeri ini tentu mewakili sejumlah kepentingan nasional yang ingin dicapai oleh masing-masing negara, namun setiap negara di kawasan Asia Timur memiliki kepentingan-kepentingan nasional yang berbeda, sehingga akan sangat mudah kebijakan luar negeri yang diterapkan suatu negara justru bersinggungan dengan kepentingan nasional negara lain. Dalam hal ini, penulis ini meneliti alasan kebijakan penempatan THAAD yang diterapkan oleh AS sebagai strategi kebijakan pertahanan untuk melindungi konstelasi keamanan kawasan Asia Timur</w:t>
      </w:r>
      <w:r w:rsidR="003F5E10">
        <w:rPr>
          <w:rFonts w:ascii="Times New Roman" w:hAnsi="Times New Roman"/>
          <w:sz w:val="23"/>
          <w:szCs w:val="23"/>
        </w:rPr>
        <w:t>.</w:t>
      </w:r>
    </w:p>
    <w:p w:rsidR="003F5E10" w:rsidRDefault="003F5E10" w:rsidP="001443E0">
      <w:pPr>
        <w:pStyle w:val="ListParagraph1"/>
        <w:spacing w:after="0" w:line="240" w:lineRule="auto"/>
        <w:ind w:left="284"/>
        <w:jc w:val="both"/>
        <w:rPr>
          <w:rFonts w:ascii="Times New Roman" w:hAnsi="Times New Roman"/>
          <w:sz w:val="23"/>
          <w:szCs w:val="23"/>
        </w:rPr>
      </w:pPr>
    </w:p>
    <w:p w:rsidR="003F76FA" w:rsidRPr="004D3A36" w:rsidRDefault="003F76FA" w:rsidP="001443E0">
      <w:pPr>
        <w:pStyle w:val="ListParagraph1"/>
        <w:spacing w:after="0" w:line="240" w:lineRule="auto"/>
        <w:ind w:left="284"/>
        <w:jc w:val="both"/>
        <w:rPr>
          <w:rFonts w:ascii="Times New Roman" w:hAnsi="Times New Roman"/>
          <w:sz w:val="23"/>
          <w:szCs w:val="23"/>
        </w:rPr>
      </w:pPr>
    </w:p>
    <w:p w:rsidR="003F76FA" w:rsidRPr="004D3A36" w:rsidRDefault="003F76FA" w:rsidP="003F76FA">
      <w:pPr>
        <w:autoSpaceDE w:val="0"/>
        <w:autoSpaceDN w:val="0"/>
        <w:adjustRightInd w:val="0"/>
        <w:spacing w:after="0" w:line="240" w:lineRule="auto"/>
        <w:jc w:val="both"/>
        <w:rPr>
          <w:rFonts w:ascii="Times New Roman" w:hAnsi="Times New Roman" w:cs="Times New Roman"/>
          <w:sz w:val="23"/>
          <w:szCs w:val="23"/>
          <w:lang w:val="en-US"/>
        </w:rPr>
      </w:pPr>
    </w:p>
    <w:p w:rsidR="003F76FA" w:rsidRPr="00D3223D" w:rsidRDefault="003F76FA" w:rsidP="003F76FA">
      <w:pPr>
        <w:pStyle w:val="NoSpacing"/>
        <w:jc w:val="both"/>
        <w:rPr>
          <w:rFonts w:ascii="Times New Roman" w:hAnsi="Times New Roman"/>
          <w:b/>
          <w:i/>
          <w:sz w:val="23"/>
          <w:szCs w:val="23"/>
          <w:lang w:val="en-US"/>
        </w:rPr>
      </w:pPr>
      <w:r w:rsidRPr="00D3223D">
        <w:rPr>
          <w:rFonts w:ascii="Times New Roman" w:hAnsi="Times New Roman"/>
          <w:b/>
          <w:i/>
          <w:sz w:val="23"/>
          <w:szCs w:val="23"/>
          <w:lang w:val="en-US"/>
        </w:rPr>
        <w:lastRenderedPageBreak/>
        <w:t>2. Penggalian Informasi oleh THAAD</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Alasan lain dari AS menempatkan sistem THAAD di Korea Selatan ini juga dikarenakan radar yang terkandung di dalam THAAD tersebut. Kemungkinan radar yang dikandung dalam THAAD ini dapat melacak informasi persenjataan negara-negara di Asia Timur khususnya Cina, dikarenakan pertumbuhan ekonomi Cina yang dianggap menjadi ancaman baru tidak hanya bagi AS tetapi juga bagi Korea Selatan dan Jepang. </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Permasalahan ini merupakan kekuatan ekonomi yang akan menunjang perkembangan militer dan modernisasi sistem persenjataan Cina. Didukung dengan pertumbuhan ekonomi, maka pertumbuhan militer berjalan beriringan. Peningkatan kapabilitas militer tersebut merupakan bentuk modernisasi yang dilakukan dengan meningkatkan anggran belanja dan fokus pembaruan alutsista dan sistem persenjataan. Perkembangan militer Cina yang dikhawatirkan akan menjadi pesaing strategis AS dalam upaya melakukan dominasi telah membuat AS selalu mewaspadai kebijakan politik dan keamanan yang dilakukan oleh Cina</w:t>
      </w:r>
      <w:r w:rsidRPr="004D3A36">
        <w:rPr>
          <w:rFonts w:ascii="Times New Roman" w:hAnsi="Times New Roman" w:cs="Times New Roman"/>
          <w:sz w:val="23"/>
          <w:szCs w:val="23"/>
          <w:lang w:val="en-US"/>
        </w:rPr>
        <w:t xml:space="preserve"> (Najeri Al-Syahrin, 2018).</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Penempatan sistem THAAD ini tidak menutup kemungkinan merupakan program spionase secara tidak langsung yang dilakukan oleh AS. THAAD ini dilengkapi dengan radar terbaik yaitu </w:t>
      </w:r>
      <w:r w:rsidRPr="004D3A36">
        <w:rPr>
          <w:rFonts w:ascii="Times New Roman" w:hAnsi="Times New Roman" w:cs="Times New Roman"/>
          <w:i/>
          <w:sz w:val="23"/>
          <w:szCs w:val="23"/>
        </w:rPr>
        <w:t>Army/Navy Transportable Radar Surveillance</w:t>
      </w:r>
      <w:r w:rsidRPr="004D3A36">
        <w:rPr>
          <w:rFonts w:ascii="Times New Roman" w:hAnsi="Times New Roman" w:cs="Times New Roman"/>
          <w:sz w:val="23"/>
          <w:szCs w:val="23"/>
        </w:rPr>
        <w:t xml:space="preserve"> (AN/TPY-2). Radar ini merupakan produksi dari perusahaan produsen lokal Amerika yaitu Raytheon. </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Radar ini menyediakan jejak sensor krusial dari rudal dalam dorongan . Dalam mode ini, sensor diarahkan ke luar untuk meningkatkan jangkauan radar untuk mendeteksi peluncuran rudal ke wilayah yang lebih luas. Dari lokasi-lokasi berbasis ke depan ini, TPY-2 mampu mendeteksi dan melacak rudal dalam fase awal dan dorongan awal mereka, menentukan informasi seperti kecepatan dan lintasannya, hal ini yang menjadi alasan terpenting mengapa AS menempatkan THAAD di Korea Selatan, karena radar tersebut dapat melacak informasi kepemilikan senjata dari Korea Utara maupun Cina, sehingga dapat menjadi kelemahan sebuah negara yang dilacak.</w:t>
      </w:r>
    </w:p>
    <w:p w:rsidR="003F76FA" w:rsidRPr="004D3A36" w:rsidRDefault="003F76FA" w:rsidP="001443E0">
      <w:pPr>
        <w:spacing w:line="240" w:lineRule="auto"/>
        <w:ind w:left="284"/>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THAAD hingga kini belum mampu memenuhi kebutuhan </w:t>
      </w:r>
      <w:r w:rsidRPr="004D3A36">
        <w:rPr>
          <w:rFonts w:ascii="Times New Roman" w:hAnsi="Times New Roman" w:cs="Times New Roman"/>
          <w:i/>
          <w:sz w:val="23"/>
          <w:szCs w:val="23"/>
        </w:rPr>
        <w:t xml:space="preserve">regional security </w:t>
      </w:r>
      <w:r w:rsidRPr="004D3A36">
        <w:rPr>
          <w:rFonts w:ascii="Times New Roman" w:hAnsi="Times New Roman" w:cs="Times New Roman"/>
          <w:sz w:val="23"/>
          <w:szCs w:val="23"/>
        </w:rPr>
        <w:t xml:space="preserve">di Asia Timur. Karena kembali terhadap tujuan utama ditempatkannya THAAD di Korea Selatan ini adalah untuk menangkal ancaman nuklir Korea Utara. Hingga setelah disepakatinya penempatan THAAD ini, Korea Utara tetap melangsungkan uji coba nuklir. Namun setelah tibanya sistem anti rudal THAAD ini di Korea Selatan, tidak pernah lagi berlangsungnya uji coba nuklir oleh Korea Utara. Korea Utara hingga saat ini masih sulit diajak bekerjasama dalam hubungan antar negara mengenai keamanan di kawasan. </w:t>
      </w:r>
    </w:p>
    <w:p w:rsidR="003F76FA" w:rsidRDefault="003F76FA" w:rsidP="001443E0">
      <w:pPr>
        <w:spacing w:line="240" w:lineRule="auto"/>
        <w:ind w:left="284"/>
        <w:jc w:val="both"/>
        <w:rPr>
          <w:rFonts w:ascii="Times New Roman" w:hAnsi="Times New Roman" w:cs="Times New Roman"/>
          <w:sz w:val="23"/>
          <w:szCs w:val="23"/>
        </w:rPr>
      </w:pPr>
      <w:r w:rsidRPr="004D3A36">
        <w:rPr>
          <w:rFonts w:ascii="Times New Roman" w:hAnsi="Times New Roman" w:cs="Times New Roman"/>
          <w:sz w:val="23"/>
          <w:szCs w:val="23"/>
        </w:rPr>
        <w:t>Selama ini, perjanjian dan kesepakatan dalam kerjasama yang sudah dilakukan untuk meredam program nuklir Korea Utara masih tidak efektif dan Korea Utara tetap menimbulkan keresahan bagi Korea Selatan dan Jepang khususnya karena uji coba nuklir yang diluncurkan Korea Utara pasca kebijakan penempatan THAAD berlangsung di kawasan. Adanya penempatan sistem THAAD ini sebagai bentuk sistem keamanan kawasan bersama</w:t>
      </w:r>
      <w:r w:rsidRPr="004D3A36">
        <w:rPr>
          <w:rFonts w:ascii="Times New Roman" w:hAnsi="Times New Roman" w:cs="Times New Roman"/>
          <w:i/>
          <w:sz w:val="23"/>
          <w:szCs w:val="23"/>
        </w:rPr>
        <w:t xml:space="preserve">, </w:t>
      </w:r>
      <w:r w:rsidRPr="004D3A36">
        <w:rPr>
          <w:rFonts w:ascii="Times New Roman" w:hAnsi="Times New Roman" w:cs="Times New Roman"/>
          <w:sz w:val="23"/>
          <w:szCs w:val="23"/>
        </w:rPr>
        <w:t xml:space="preserve">diharapkan dapat menangkal ancaman rudal </w:t>
      </w:r>
      <w:r w:rsidRPr="004D3A36">
        <w:rPr>
          <w:rFonts w:ascii="Times New Roman" w:hAnsi="Times New Roman" w:cs="Times New Roman"/>
          <w:sz w:val="23"/>
          <w:szCs w:val="23"/>
        </w:rPr>
        <w:lastRenderedPageBreak/>
        <w:t>dari Korea Utara walaupun sistem anti rudal tersebut belum pernah menangkal satu rudal pun di kawasan Asia Timur.</w:t>
      </w:r>
    </w:p>
    <w:p w:rsidR="003F76FA" w:rsidRPr="004D3A36" w:rsidRDefault="003F76FA" w:rsidP="001443E0">
      <w:pPr>
        <w:spacing w:line="240" w:lineRule="auto"/>
        <w:ind w:left="284"/>
        <w:contextualSpacing/>
        <w:jc w:val="both"/>
        <w:rPr>
          <w:rFonts w:ascii="Times New Roman" w:hAnsi="Times New Roman" w:cs="Times New Roman"/>
          <w:b/>
          <w:sz w:val="23"/>
          <w:szCs w:val="23"/>
          <w:lang w:val="en-US"/>
        </w:rPr>
      </w:pPr>
      <w:r w:rsidRPr="004D3A36">
        <w:rPr>
          <w:rFonts w:ascii="Times New Roman" w:hAnsi="Times New Roman" w:cs="Times New Roman"/>
          <w:b/>
          <w:sz w:val="23"/>
          <w:szCs w:val="23"/>
          <w:lang w:val="en-US"/>
        </w:rPr>
        <w:t>Kesimpulan</w:t>
      </w:r>
    </w:p>
    <w:p w:rsidR="003F76FA" w:rsidRPr="004D3A36" w:rsidRDefault="003F76FA" w:rsidP="001443E0">
      <w:pPr>
        <w:spacing w:line="240" w:lineRule="auto"/>
        <w:ind w:left="284"/>
        <w:jc w:val="both"/>
        <w:rPr>
          <w:rFonts w:ascii="Times New Roman" w:hAnsi="Times New Roman" w:cs="Times New Roman"/>
          <w:b/>
          <w:sz w:val="23"/>
          <w:szCs w:val="23"/>
          <w:lang w:val="en-US"/>
        </w:rPr>
      </w:pPr>
      <w:r w:rsidRPr="004D3A36">
        <w:rPr>
          <w:rFonts w:ascii="Times New Roman" w:hAnsi="Times New Roman" w:cs="Times New Roman"/>
          <w:sz w:val="23"/>
          <w:szCs w:val="23"/>
        </w:rPr>
        <w:t xml:space="preserve">Rencana program penempatan sistem anti rudal jenis THAAD merupakan bagian integral dari program </w:t>
      </w:r>
      <w:r w:rsidRPr="004D3A36">
        <w:rPr>
          <w:rFonts w:ascii="Times New Roman" w:hAnsi="Times New Roman" w:cs="Times New Roman"/>
          <w:i/>
          <w:sz w:val="23"/>
          <w:szCs w:val="23"/>
        </w:rPr>
        <w:t xml:space="preserve">Ballistic Missile Defense </w:t>
      </w:r>
      <w:r w:rsidRPr="004D3A36">
        <w:rPr>
          <w:rFonts w:ascii="Times New Roman" w:hAnsi="Times New Roman" w:cs="Times New Roman"/>
          <w:sz w:val="23"/>
          <w:szCs w:val="23"/>
        </w:rPr>
        <w:t xml:space="preserve">(BMD). Program tersebut merupakan program AS untuk membentuk kerjasama BMD dengan negara-negara sekutu khususnya di kawasan Asia Timur seperti Jepang dan Korea dengan tujuan agar AS dapat menyebarkan sistem pertahanannya di kawasan tersebut dan sebagai perlindungan terhadap keamanan sekutu. Dalam kebijakan penempatan sistem anti rudal THAAD oleh AS di Korea Selatan ini dapat disimpulkan beberapa hal pokok. </w:t>
      </w:r>
    </w:p>
    <w:p w:rsidR="003F76FA" w:rsidRPr="004D3A36" w:rsidRDefault="003F76FA" w:rsidP="001443E0">
      <w:pPr>
        <w:spacing w:line="240" w:lineRule="auto"/>
        <w:ind w:left="284"/>
        <w:jc w:val="both"/>
        <w:rPr>
          <w:rFonts w:ascii="Times New Roman" w:hAnsi="Times New Roman" w:cs="Times New Roman"/>
          <w:b/>
          <w:sz w:val="23"/>
          <w:szCs w:val="23"/>
          <w:lang w:val="en-US"/>
        </w:rPr>
      </w:pPr>
      <w:r w:rsidRPr="004D3A36">
        <w:rPr>
          <w:rFonts w:ascii="Times New Roman" w:hAnsi="Times New Roman" w:cs="Times New Roman"/>
          <w:sz w:val="23"/>
          <w:szCs w:val="23"/>
          <w:lang w:val="en-US"/>
        </w:rPr>
        <w:t>B</w:t>
      </w:r>
      <w:r w:rsidRPr="004D3A36">
        <w:rPr>
          <w:rFonts w:ascii="Times New Roman" w:hAnsi="Times New Roman" w:cs="Times New Roman"/>
          <w:sz w:val="23"/>
          <w:szCs w:val="23"/>
        </w:rPr>
        <w:t>erdasarkan hasil dari penelitian ini alasan AS menempatkan sistem anti rudal THAAD di Korea Selatan didorong oleh dua faktor yaitu :</w:t>
      </w:r>
      <w:r w:rsidRPr="004D3A36">
        <w:rPr>
          <w:rFonts w:ascii="Times New Roman" w:hAnsi="Times New Roman" w:cs="Times New Roman"/>
          <w:sz w:val="23"/>
          <w:szCs w:val="23"/>
          <w:lang w:val="en-US"/>
        </w:rPr>
        <w:t xml:space="preserve"> </w:t>
      </w:r>
      <w:r w:rsidRPr="004D3A36">
        <w:rPr>
          <w:rFonts w:ascii="Times New Roman" w:hAnsi="Times New Roman" w:cs="Times New Roman"/>
          <w:sz w:val="23"/>
          <w:szCs w:val="23"/>
        </w:rPr>
        <w:t xml:space="preserve">Instabilitas keamanan yang terjadi di Asia Timur kemudian membuat AS ingin menjaga keamanan kawasan terutama untuk membangun pola </w:t>
      </w:r>
      <w:r w:rsidRPr="004D3A36">
        <w:rPr>
          <w:rFonts w:ascii="Times New Roman" w:hAnsi="Times New Roman" w:cs="Times New Roman"/>
          <w:i/>
          <w:sz w:val="23"/>
          <w:szCs w:val="23"/>
        </w:rPr>
        <w:t xml:space="preserve">amity </w:t>
      </w:r>
      <w:r w:rsidRPr="004D3A36">
        <w:rPr>
          <w:rFonts w:ascii="Times New Roman" w:hAnsi="Times New Roman" w:cs="Times New Roman"/>
          <w:sz w:val="23"/>
          <w:szCs w:val="23"/>
        </w:rPr>
        <w:t xml:space="preserve">(persahabatan) dengan menjaga keamanan nasional Korea Selatan yang merupakan negara aliansinya dan membuat sistem keamanan bersama untuk menjaga kawasan Asia Timur dari rudal Korea Utara. </w:t>
      </w:r>
    </w:p>
    <w:p w:rsidR="00660EC6" w:rsidRDefault="003F76FA" w:rsidP="00660EC6">
      <w:pPr>
        <w:spacing w:line="240" w:lineRule="auto"/>
        <w:ind w:left="284"/>
        <w:jc w:val="both"/>
        <w:rPr>
          <w:rFonts w:ascii="Times New Roman" w:hAnsi="Times New Roman" w:cs="Times New Roman"/>
          <w:sz w:val="23"/>
          <w:szCs w:val="23"/>
        </w:rPr>
      </w:pPr>
      <w:r w:rsidRPr="004D3A36">
        <w:rPr>
          <w:rFonts w:ascii="Times New Roman" w:hAnsi="Times New Roman" w:cs="Times New Roman"/>
          <w:sz w:val="23"/>
          <w:szCs w:val="23"/>
        </w:rPr>
        <w:t>Alasan lainnya yaitu secara tidak langsung sebagai program spionase oleh AS untuk menggali/melacak sistem informasi alutsista kepemilikan Cina dan Korea Utara. Adanya pertentangan dari negara di kawasan seperti Cina, yang menentang keras terkait sistem anti rudal jenis THAAD yang ditempatkan di Korea Selatan. Menurut Cina dengan adanya THAAD yang memiliki radar AN-TPY/2 di kawasan Asia Timur, AS dan Korea Selatan dapat secara langsung melacak sumber informasi mengenai persenjataan di Cina.</w:t>
      </w:r>
    </w:p>
    <w:p w:rsidR="003F76FA" w:rsidRPr="004D3A36" w:rsidRDefault="003F76FA" w:rsidP="003F76FA">
      <w:pPr>
        <w:pStyle w:val="NoSpacing"/>
        <w:rPr>
          <w:rFonts w:ascii="Times New Roman" w:hAnsi="Times New Roman"/>
          <w:b/>
          <w:sz w:val="23"/>
          <w:szCs w:val="23"/>
          <w:lang w:val="en-US"/>
        </w:rPr>
      </w:pPr>
      <w:r w:rsidRPr="004D3A36">
        <w:rPr>
          <w:rFonts w:ascii="Times New Roman" w:hAnsi="Times New Roman"/>
          <w:b/>
          <w:sz w:val="23"/>
          <w:szCs w:val="23"/>
          <w:lang w:val="en-US"/>
        </w:rPr>
        <w:t>Daftar Pustaka</w:t>
      </w:r>
    </w:p>
    <w:p w:rsidR="003F76FA" w:rsidRPr="004D3A36" w:rsidRDefault="003F76FA" w:rsidP="00B4282F">
      <w:pPr>
        <w:pStyle w:val="NoSpacing"/>
        <w:contextualSpacing/>
        <w:jc w:val="both"/>
        <w:rPr>
          <w:rFonts w:ascii="Times New Roman" w:hAnsi="Times New Roman"/>
          <w:b/>
          <w:i/>
          <w:sz w:val="23"/>
          <w:szCs w:val="23"/>
          <w:lang w:val="en-US"/>
        </w:rPr>
      </w:pPr>
      <w:r w:rsidRPr="004D3A36">
        <w:rPr>
          <w:rFonts w:ascii="Times New Roman" w:hAnsi="Times New Roman"/>
          <w:b/>
          <w:i/>
          <w:sz w:val="23"/>
          <w:szCs w:val="23"/>
          <w:lang w:val="en-US"/>
        </w:rPr>
        <w:t>Buku</w:t>
      </w:r>
    </w:p>
    <w:p w:rsidR="003F76FA" w:rsidRPr="004D3A36" w:rsidRDefault="003F76FA" w:rsidP="00B4282F">
      <w:pPr>
        <w:pStyle w:val="NoSpacing"/>
        <w:spacing w:before="240"/>
        <w:contextualSpacing/>
        <w:jc w:val="both"/>
        <w:rPr>
          <w:rFonts w:ascii="Times New Roman" w:hAnsi="Times New Roman"/>
          <w:sz w:val="23"/>
          <w:szCs w:val="23"/>
        </w:rPr>
      </w:pPr>
      <w:r w:rsidRPr="004D3A36">
        <w:rPr>
          <w:rFonts w:ascii="Times New Roman" w:hAnsi="Times New Roman"/>
          <w:sz w:val="23"/>
          <w:szCs w:val="23"/>
        </w:rPr>
        <w:t xml:space="preserve">Buzan, Barry, 1991. </w:t>
      </w:r>
      <w:r w:rsidRPr="004D3A36">
        <w:rPr>
          <w:rFonts w:ascii="Times New Roman" w:hAnsi="Times New Roman"/>
          <w:i/>
          <w:sz w:val="23"/>
          <w:szCs w:val="23"/>
        </w:rPr>
        <w:t>People States and Fear</w:t>
      </w:r>
      <w:r w:rsidRPr="004D3A36">
        <w:rPr>
          <w:rFonts w:ascii="Times New Roman" w:hAnsi="Times New Roman"/>
          <w:sz w:val="23"/>
          <w:szCs w:val="23"/>
        </w:rPr>
        <w:t>, Harvester Wheatsheaf : Cambridge.</w:t>
      </w:r>
    </w:p>
    <w:p w:rsidR="003F76FA" w:rsidRPr="004D3A36" w:rsidRDefault="003F76FA" w:rsidP="003F76FA">
      <w:pPr>
        <w:pStyle w:val="FootnoteText"/>
        <w:ind w:left="851" w:hanging="851"/>
        <w:jc w:val="both"/>
        <w:rPr>
          <w:rFonts w:ascii="Times New Roman" w:hAnsi="Times New Roman" w:cs="Times New Roman"/>
          <w:sz w:val="23"/>
          <w:szCs w:val="23"/>
        </w:rPr>
      </w:pPr>
      <w:r w:rsidRPr="004D3A36">
        <w:rPr>
          <w:rFonts w:ascii="Times New Roman" w:hAnsi="Times New Roman" w:cs="Times New Roman"/>
          <w:sz w:val="23"/>
          <w:szCs w:val="23"/>
        </w:rPr>
        <w:t xml:space="preserve">____________ &amp; Ole Waefer, 2003. </w:t>
      </w:r>
      <w:r w:rsidRPr="004D3A36">
        <w:rPr>
          <w:rFonts w:ascii="Times New Roman" w:hAnsi="Times New Roman" w:cs="Times New Roman"/>
          <w:i/>
          <w:sz w:val="23"/>
          <w:szCs w:val="23"/>
        </w:rPr>
        <w:t xml:space="preserve">Regions and Power: The Structure of International Security. </w:t>
      </w:r>
      <w:r w:rsidRPr="004D3A36">
        <w:rPr>
          <w:rFonts w:ascii="Times New Roman" w:hAnsi="Times New Roman" w:cs="Times New Roman"/>
          <w:sz w:val="23"/>
          <w:szCs w:val="23"/>
        </w:rPr>
        <w:t>Oxford: Cambridge University Press.</w:t>
      </w:r>
    </w:p>
    <w:p w:rsidR="003F76FA" w:rsidRPr="004D3A36" w:rsidRDefault="003F76FA" w:rsidP="003F76FA">
      <w:pPr>
        <w:pStyle w:val="FootnoteText"/>
        <w:ind w:left="851" w:hanging="851"/>
        <w:jc w:val="both"/>
        <w:rPr>
          <w:rFonts w:ascii="Times New Roman" w:hAnsi="Times New Roman" w:cs="Times New Roman"/>
          <w:sz w:val="23"/>
          <w:szCs w:val="23"/>
        </w:rPr>
      </w:pPr>
    </w:p>
    <w:p w:rsidR="003F76FA" w:rsidRPr="004D3A36" w:rsidRDefault="003F76FA" w:rsidP="003F76FA">
      <w:pPr>
        <w:pStyle w:val="FootnoteText"/>
        <w:ind w:left="851" w:hanging="851"/>
        <w:jc w:val="both"/>
        <w:rPr>
          <w:rFonts w:ascii="Times New Roman" w:hAnsi="Times New Roman" w:cs="Times New Roman"/>
          <w:sz w:val="23"/>
          <w:szCs w:val="23"/>
        </w:rPr>
      </w:pPr>
      <w:r w:rsidRPr="004D3A36">
        <w:rPr>
          <w:rFonts w:ascii="Times New Roman" w:hAnsi="Times New Roman" w:cs="Times New Roman"/>
          <w:sz w:val="23"/>
          <w:szCs w:val="23"/>
        </w:rPr>
        <w:t>Dosch, John. 2004. “</w:t>
      </w:r>
      <w:r w:rsidRPr="004D3A36">
        <w:rPr>
          <w:rFonts w:ascii="Times New Roman" w:hAnsi="Times New Roman" w:cs="Times New Roman"/>
          <w:i/>
          <w:sz w:val="23"/>
          <w:szCs w:val="23"/>
        </w:rPr>
        <w:t>The United States in the Asia Pacific</w:t>
      </w:r>
      <w:r w:rsidRPr="004D3A36">
        <w:rPr>
          <w:rFonts w:ascii="Times New Roman" w:hAnsi="Times New Roman" w:cs="Times New Roman"/>
          <w:sz w:val="23"/>
          <w:szCs w:val="23"/>
        </w:rPr>
        <w:t>”, hal. 17-34 in Michael K Connors, Remy Davidson, Jorn Dosch (eds), The New Global Politics of the Asia-Pacific.</w:t>
      </w:r>
    </w:p>
    <w:p w:rsidR="003F76FA" w:rsidRPr="004D3A36" w:rsidRDefault="003F76FA" w:rsidP="003F76FA">
      <w:pPr>
        <w:pStyle w:val="FootnoteText"/>
        <w:ind w:left="851" w:hanging="851"/>
        <w:jc w:val="both"/>
        <w:rPr>
          <w:rFonts w:ascii="Times New Roman" w:hAnsi="Times New Roman" w:cs="Times New Roman"/>
          <w:sz w:val="23"/>
          <w:szCs w:val="23"/>
        </w:rPr>
      </w:pPr>
    </w:p>
    <w:p w:rsidR="003F76FA" w:rsidRDefault="003F76FA" w:rsidP="003F76FA">
      <w:pPr>
        <w:pStyle w:val="NoSpacing"/>
        <w:ind w:left="851" w:hanging="851"/>
        <w:jc w:val="both"/>
        <w:rPr>
          <w:rFonts w:ascii="Times New Roman" w:hAnsi="Times New Roman"/>
          <w:sz w:val="23"/>
          <w:szCs w:val="23"/>
        </w:rPr>
      </w:pPr>
      <w:r w:rsidRPr="004D3A36">
        <w:rPr>
          <w:rFonts w:ascii="Times New Roman" w:hAnsi="Times New Roman"/>
          <w:sz w:val="23"/>
          <w:szCs w:val="23"/>
        </w:rPr>
        <w:t xml:space="preserve">Jackson, Robert &amp; Georg Sorensen. 2005. </w:t>
      </w:r>
      <w:r w:rsidRPr="004D3A36">
        <w:rPr>
          <w:rFonts w:ascii="Times New Roman" w:hAnsi="Times New Roman"/>
          <w:i/>
          <w:sz w:val="23"/>
          <w:szCs w:val="23"/>
        </w:rPr>
        <w:t>Pengantar Studi Hubungan Internasional</w:t>
      </w:r>
      <w:r w:rsidRPr="004D3A36">
        <w:rPr>
          <w:rFonts w:ascii="Times New Roman" w:hAnsi="Times New Roman"/>
          <w:sz w:val="23"/>
          <w:szCs w:val="23"/>
        </w:rPr>
        <w:t>, terj.Dadan Suryadipura,  Yogyakarta: PUSTAKA PELAJAR.</w:t>
      </w:r>
    </w:p>
    <w:p w:rsidR="003F76FA" w:rsidRPr="004D3A36" w:rsidRDefault="003F76FA" w:rsidP="003F76FA">
      <w:pPr>
        <w:pStyle w:val="NoSpacing"/>
        <w:spacing w:before="240"/>
        <w:jc w:val="both"/>
        <w:rPr>
          <w:rFonts w:ascii="Times New Roman" w:hAnsi="Times New Roman"/>
          <w:b/>
          <w:i/>
          <w:sz w:val="23"/>
          <w:szCs w:val="23"/>
          <w:lang w:val="en-US"/>
        </w:rPr>
      </w:pPr>
      <w:r w:rsidRPr="004D3A36">
        <w:rPr>
          <w:rFonts w:ascii="Times New Roman" w:hAnsi="Times New Roman"/>
          <w:b/>
          <w:i/>
          <w:sz w:val="23"/>
          <w:szCs w:val="23"/>
        </w:rPr>
        <w:t>Jurnal</w:t>
      </w:r>
    </w:p>
    <w:p w:rsidR="003F76FA" w:rsidRPr="004D3A36" w:rsidRDefault="003F76FA" w:rsidP="00FD5BE5">
      <w:pPr>
        <w:pStyle w:val="NoSpacing"/>
        <w:spacing w:line="480" w:lineRule="auto"/>
        <w:contextualSpacing/>
        <w:jc w:val="both"/>
        <w:rPr>
          <w:rFonts w:ascii="Times New Roman" w:hAnsi="Times New Roman"/>
          <w:b/>
          <w:sz w:val="23"/>
          <w:szCs w:val="23"/>
          <w:lang w:val="en-US"/>
        </w:rPr>
      </w:pPr>
      <w:r w:rsidRPr="004D3A36">
        <w:rPr>
          <w:rFonts w:ascii="Times New Roman" w:hAnsi="Times New Roman"/>
          <w:sz w:val="23"/>
          <w:szCs w:val="23"/>
        </w:rPr>
        <w:t xml:space="preserve">Aisha, Bibi. 2015. </w:t>
      </w:r>
      <w:r w:rsidRPr="004D3A36">
        <w:rPr>
          <w:rFonts w:ascii="Times New Roman" w:hAnsi="Times New Roman"/>
          <w:i/>
          <w:sz w:val="23"/>
          <w:szCs w:val="23"/>
        </w:rPr>
        <w:t>Sejarah Tercetusnya Perang Saudara di China (1946-1949.</w:t>
      </w:r>
      <w:r w:rsidRPr="004D3A36">
        <w:rPr>
          <w:rFonts w:ascii="Times New Roman" w:hAnsi="Times New Roman"/>
          <w:sz w:val="23"/>
          <w:szCs w:val="23"/>
        </w:rPr>
        <w:t xml:space="preserve"> Hal.2 </w:t>
      </w:r>
    </w:p>
    <w:p w:rsidR="003F76FA" w:rsidRPr="004D3A36" w:rsidRDefault="003F76FA" w:rsidP="003F76FA">
      <w:pPr>
        <w:autoSpaceDE w:val="0"/>
        <w:autoSpaceDN w:val="0"/>
        <w:adjustRightInd w:val="0"/>
        <w:spacing w:after="0" w:line="240" w:lineRule="auto"/>
        <w:ind w:left="851" w:hanging="851"/>
        <w:jc w:val="both"/>
        <w:rPr>
          <w:rFonts w:ascii="Times New Roman" w:hAnsi="Times New Roman" w:cs="Times New Roman"/>
          <w:sz w:val="23"/>
          <w:szCs w:val="23"/>
        </w:rPr>
      </w:pPr>
      <w:r w:rsidRPr="004D3A36">
        <w:rPr>
          <w:rFonts w:ascii="Times New Roman" w:hAnsi="Times New Roman" w:cs="Times New Roman"/>
          <w:sz w:val="23"/>
          <w:szCs w:val="23"/>
        </w:rPr>
        <w:t xml:space="preserve">Dewi, Permatasari. 2016. </w:t>
      </w:r>
      <w:r w:rsidRPr="004D3A36">
        <w:rPr>
          <w:rFonts w:ascii="Times New Roman" w:hAnsi="Times New Roman" w:cs="Times New Roman"/>
          <w:bCs/>
          <w:i/>
          <w:sz w:val="23"/>
          <w:szCs w:val="23"/>
        </w:rPr>
        <w:t>Penolakan Korea Selatan Untuk Bergabung Ke Dalam Sistem Pertahanan Rudal Amerika Serikat Di Asia Timur</w:t>
      </w:r>
      <w:r w:rsidRPr="004D3A36">
        <w:rPr>
          <w:rFonts w:ascii="Times New Roman" w:hAnsi="Times New Roman" w:cs="Times New Roman"/>
          <w:bCs/>
          <w:sz w:val="23"/>
          <w:szCs w:val="23"/>
        </w:rPr>
        <w:t>. Sa</w:t>
      </w:r>
      <w:r w:rsidRPr="004D3A36">
        <w:rPr>
          <w:rFonts w:ascii="Times New Roman" w:hAnsi="Times New Roman" w:cs="Times New Roman"/>
          <w:sz w:val="23"/>
          <w:szCs w:val="23"/>
        </w:rPr>
        <w:t>marinda.</w:t>
      </w:r>
    </w:p>
    <w:p w:rsidR="003F76FA" w:rsidRPr="004D3A36" w:rsidRDefault="003F76FA" w:rsidP="003F76FA">
      <w:pPr>
        <w:autoSpaceDE w:val="0"/>
        <w:autoSpaceDN w:val="0"/>
        <w:adjustRightInd w:val="0"/>
        <w:spacing w:after="0" w:line="240" w:lineRule="auto"/>
        <w:jc w:val="both"/>
        <w:rPr>
          <w:rFonts w:ascii="Times New Roman" w:hAnsi="Times New Roman" w:cs="Times New Roman"/>
          <w:sz w:val="23"/>
          <w:szCs w:val="23"/>
        </w:rPr>
      </w:pPr>
    </w:p>
    <w:p w:rsidR="003F76FA" w:rsidRPr="004D3A36" w:rsidRDefault="003F76FA" w:rsidP="003F76FA">
      <w:pPr>
        <w:autoSpaceDE w:val="0"/>
        <w:autoSpaceDN w:val="0"/>
        <w:adjustRightInd w:val="0"/>
        <w:spacing w:after="0" w:line="240" w:lineRule="auto"/>
        <w:ind w:left="851" w:hanging="851"/>
        <w:jc w:val="both"/>
        <w:rPr>
          <w:rFonts w:ascii="Times New Roman" w:hAnsi="Times New Roman" w:cs="Times New Roman"/>
          <w:sz w:val="23"/>
          <w:szCs w:val="23"/>
        </w:rPr>
      </w:pPr>
      <w:r w:rsidRPr="004D3A36">
        <w:rPr>
          <w:rFonts w:ascii="Times New Roman" w:hAnsi="Times New Roman" w:cs="Times New Roman"/>
          <w:sz w:val="23"/>
          <w:szCs w:val="23"/>
        </w:rPr>
        <w:lastRenderedPageBreak/>
        <w:t>Erik, Setia Pratama</w:t>
      </w:r>
      <w:r w:rsidRPr="004D3A36">
        <w:rPr>
          <w:rFonts w:ascii="Times New Roman" w:hAnsi="Times New Roman" w:cs="Times New Roman"/>
          <w:i/>
          <w:sz w:val="23"/>
          <w:szCs w:val="23"/>
        </w:rPr>
        <w:t xml:space="preserve">. </w:t>
      </w:r>
      <w:r w:rsidRPr="004D3A36">
        <w:rPr>
          <w:rFonts w:ascii="Times New Roman" w:hAnsi="Times New Roman" w:cs="Times New Roman"/>
          <w:sz w:val="23"/>
          <w:szCs w:val="23"/>
        </w:rPr>
        <w:t xml:space="preserve">2016. </w:t>
      </w:r>
      <w:r w:rsidRPr="004D3A36">
        <w:rPr>
          <w:rFonts w:ascii="Times New Roman" w:hAnsi="Times New Roman" w:cs="Times New Roman"/>
          <w:i/>
          <w:sz w:val="23"/>
          <w:szCs w:val="23"/>
        </w:rPr>
        <w:t>Kepentingan Amerika Serikat Dalam Melakukan Pivot to Asia di Kawasan Asia Timur</w:t>
      </w:r>
      <w:r w:rsidRPr="004D3A36">
        <w:rPr>
          <w:rFonts w:ascii="Times New Roman" w:hAnsi="Times New Roman" w:cs="Times New Roman"/>
          <w:sz w:val="23"/>
          <w:szCs w:val="23"/>
        </w:rPr>
        <w:t>. Diploma thesis, Universitas Andalas.</w:t>
      </w:r>
    </w:p>
    <w:p w:rsidR="003F76FA" w:rsidRPr="004D3A36" w:rsidRDefault="003F76FA" w:rsidP="003F76FA">
      <w:pPr>
        <w:pStyle w:val="NoSpacing"/>
        <w:jc w:val="both"/>
        <w:rPr>
          <w:rFonts w:ascii="Times New Roman" w:hAnsi="Times New Roman"/>
          <w:i/>
          <w:sz w:val="23"/>
          <w:szCs w:val="23"/>
          <w:lang w:val="en-US"/>
        </w:rPr>
      </w:pPr>
    </w:p>
    <w:p w:rsidR="003F76FA" w:rsidRDefault="003F76FA" w:rsidP="003F76FA">
      <w:pPr>
        <w:pStyle w:val="FootnoteText"/>
        <w:ind w:left="900" w:hanging="900"/>
        <w:jc w:val="both"/>
        <w:rPr>
          <w:rFonts w:ascii="Times New Roman" w:hAnsi="Times New Roman" w:cs="Times New Roman"/>
          <w:sz w:val="23"/>
          <w:szCs w:val="23"/>
          <w:lang w:val="en-US"/>
        </w:rPr>
      </w:pPr>
      <w:r w:rsidRPr="004D3A36">
        <w:rPr>
          <w:rFonts w:ascii="Times New Roman" w:hAnsi="Times New Roman" w:cs="Times New Roman"/>
          <w:sz w:val="23"/>
          <w:szCs w:val="23"/>
        </w:rPr>
        <w:t xml:space="preserve">M. Najeri Al-Syahrin. 2018. </w:t>
      </w:r>
      <w:r w:rsidRPr="004D3A36">
        <w:rPr>
          <w:rFonts w:ascii="Times New Roman" w:hAnsi="Times New Roman" w:cs="Times New Roman"/>
          <w:i/>
          <w:sz w:val="23"/>
          <w:szCs w:val="23"/>
        </w:rPr>
        <w:t>Kompleksitas Keamanan Kawasan dan Tantangan Kerjasama Keamanan Asia Timur”</w:t>
      </w:r>
      <w:r w:rsidRPr="004D3A36">
        <w:rPr>
          <w:rFonts w:ascii="Times New Roman" w:hAnsi="Times New Roman" w:cs="Times New Roman"/>
          <w:sz w:val="23"/>
          <w:szCs w:val="23"/>
        </w:rPr>
        <w:t xml:space="preserve"> </w:t>
      </w:r>
      <w:r w:rsidRPr="004D3A36">
        <w:rPr>
          <w:rFonts w:ascii="Times New Roman" w:hAnsi="Times New Roman" w:cs="Times New Roman"/>
          <w:i/>
          <w:sz w:val="23"/>
          <w:szCs w:val="23"/>
        </w:rPr>
        <w:t xml:space="preserve">Journal of International Studies </w:t>
      </w:r>
      <w:r w:rsidRPr="004D3A36">
        <w:rPr>
          <w:rFonts w:ascii="Times New Roman" w:hAnsi="Times New Roman" w:cs="Times New Roman"/>
          <w:sz w:val="23"/>
          <w:szCs w:val="23"/>
        </w:rPr>
        <w:t>Vol. 1 No. 1 Juni 2018. Samarind</w:t>
      </w:r>
      <w:r w:rsidRPr="004D3A36">
        <w:rPr>
          <w:rFonts w:ascii="Times New Roman" w:hAnsi="Times New Roman" w:cs="Times New Roman"/>
          <w:sz w:val="23"/>
          <w:szCs w:val="23"/>
          <w:lang w:val="en-US"/>
        </w:rPr>
        <w:t>a</w:t>
      </w:r>
    </w:p>
    <w:p w:rsidR="003F76FA" w:rsidRPr="004D3A36" w:rsidRDefault="003F76FA" w:rsidP="00FD5BE5">
      <w:pPr>
        <w:pStyle w:val="FootnoteText"/>
        <w:jc w:val="both"/>
        <w:rPr>
          <w:rFonts w:ascii="Times New Roman" w:hAnsi="Times New Roman" w:cs="Times New Roman"/>
          <w:sz w:val="23"/>
          <w:szCs w:val="23"/>
          <w:lang w:val="en-US"/>
        </w:rPr>
      </w:pPr>
    </w:p>
    <w:p w:rsidR="003F76FA" w:rsidRDefault="003F76FA" w:rsidP="00660EC6">
      <w:pPr>
        <w:pStyle w:val="FootnoteText"/>
        <w:ind w:left="902" w:hanging="902"/>
        <w:contextualSpacing/>
        <w:jc w:val="both"/>
        <w:rPr>
          <w:rFonts w:ascii="Times New Roman" w:hAnsi="Times New Roman" w:cs="Times New Roman"/>
          <w:b/>
          <w:i/>
          <w:sz w:val="23"/>
          <w:szCs w:val="23"/>
          <w:lang w:val="en-US"/>
        </w:rPr>
      </w:pPr>
      <w:r w:rsidRPr="004D3A36">
        <w:rPr>
          <w:rFonts w:ascii="Times New Roman" w:hAnsi="Times New Roman" w:cs="Times New Roman"/>
          <w:b/>
          <w:i/>
          <w:sz w:val="23"/>
          <w:szCs w:val="23"/>
          <w:lang w:val="en-US"/>
        </w:rPr>
        <w:t>Situs Web</w:t>
      </w:r>
    </w:p>
    <w:p w:rsidR="000213A2" w:rsidRDefault="000213A2" w:rsidP="00660EC6">
      <w:pPr>
        <w:pStyle w:val="FootnoteText"/>
        <w:ind w:left="902" w:hanging="902"/>
        <w:contextualSpacing/>
        <w:jc w:val="both"/>
        <w:rPr>
          <w:rFonts w:ascii="Times New Roman" w:hAnsi="Times New Roman" w:cs="Times New Roman"/>
          <w:sz w:val="23"/>
          <w:szCs w:val="23"/>
          <w:lang w:val="en-US"/>
        </w:rPr>
      </w:pPr>
      <w:r>
        <w:rPr>
          <w:rFonts w:ascii="Times New Roman" w:hAnsi="Times New Roman" w:cs="Times New Roman"/>
          <w:i/>
          <w:sz w:val="23"/>
          <w:szCs w:val="23"/>
          <w:lang w:val="en-US"/>
        </w:rPr>
        <w:t xml:space="preserve">About the THAAD System </w:t>
      </w:r>
      <w:r>
        <w:rPr>
          <w:rFonts w:ascii="Times New Roman" w:hAnsi="Times New Roman" w:cs="Times New Roman"/>
          <w:sz w:val="23"/>
          <w:szCs w:val="23"/>
          <w:lang w:val="en-US"/>
        </w:rPr>
        <w:t xml:space="preserve">terdapat di </w:t>
      </w:r>
      <w:hyperlink r:id="rId17" w:history="1">
        <w:r w:rsidRPr="000213A2">
          <w:rPr>
            <w:rStyle w:val="Hyperlink"/>
            <w:rFonts w:ascii="Times New Roman" w:hAnsi="Times New Roman" w:cs="Times New Roman"/>
            <w:color w:val="auto"/>
            <w:sz w:val="23"/>
            <w:szCs w:val="23"/>
            <w:lang w:val="en-US"/>
          </w:rPr>
          <w:t>http://www.fiaeroweb.com/Defense/THAAD.html</w:t>
        </w:r>
      </w:hyperlink>
      <w:r w:rsidRPr="000213A2">
        <w:rPr>
          <w:rFonts w:ascii="Times New Roman" w:hAnsi="Times New Roman" w:cs="Times New Roman"/>
          <w:sz w:val="23"/>
          <w:szCs w:val="23"/>
          <w:lang w:val="en-US"/>
        </w:rPr>
        <w:t xml:space="preserve">. Diakses pada tanggal 28 </w:t>
      </w:r>
      <w:r>
        <w:rPr>
          <w:rFonts w:ascii="Times New Roman" w:hAnsi="Times New Roman" w:cs="Times New Roman"/>
          <w:sz w:val="23"/>
          <w:szCs w:val="23"/>
          <w:lang w:val="en-US"/>
        </w:rPr>
        <w:t>Maret 2018</w:t>
      </w:r>
    </w:p>
    <w:p w:rsidR="000213A2" w:rsidRPr="000213A2" w:rsidRDefault="000213A2" w:rsidP="00660EC6">
      <w:pPr>
        <w:pStyle w:val="FootnoteText"/>
        <w:ind w:left="902" w:hanging="902"/>
        <w:contextualSpacing/>
        <w:jc w:val="both"/>
        <w:rPr>
          <w:rFonts w:ascii="Times New Roman" w:hAnsi="Times New Roman" w:cs="Times New Roman"/>
          <w:sz w:val="23"/>
          <w:szCs w:val="23"/>
          <w:lang w:val="en-US"/>
        </w:rPr>
      </w:pPr>
    </w:p>
    <w:p w:rsidR="003F76FA" w:rsidRPr="004D3A36" w:rsidRDefault="003F76FA" w:rsidP="003F76FA">
      <w:pPr>
        <w:pStyle w:val="FootnoteText"/>
        <w:ind w:left="900" w:hanging="900"/>
        <w:jc w:val="both"/>
        <w:rPr>
          <w:rFonts w:ascii="Times New Roman" w:hAnsi="Times New Roman" w:cs="Times New Roman"/>
          <w:sz w:val="23"/>
          <w:szCs w:val="23"/>
        </w:rPr>
      </w:pPr>
      <w:r w:rsidRPr="004D3A36">
        <w:rPr>
          <w:rFonts w:ascii="Times New Roman" w:hAnsi="Times New Roman" w:cs="Times New Roman"/>
          <w:sz w:val="23"/>
          <w:szCs w:val="23"/>
        </w:rPr>
        <w:t xml:space="preserve">Hideaki. K. Hiroshi. T dan Kazumasa. K, </w:t>
      </w:r>
      <w:r w:rsidRPr="004D3A36">
        <w:rPr>
          <w:rFonts w:ascii="Times New Roman" w:hAnsi="Times New Roman" w:cs="Times New Roman"/>
          <w:i/>
          <w:sz w:val="23"/>
          <w:szCs w:val="23"/>
        </w:rPr>
        <w:t xml:space="preserve">Japan’s Missile Defense : Diplomatic and Security Policies In a Changing Strategic Encironmen” </w:t>
      </w:r>
      <w:r w:rsidRPr="004D3A36">
        <w:rPr>
          <w:rFonts w:ascii="Times New Roman" w:hAnsi="Times New Roman" w:cs="Times New Roman"/>
          <w:sz w:val="23"/>
          <w:szCs w:val="23"/>
        </w:rPr>
        <w:t>hal. 55 terdapat di</w:t>
      </w:r>
      <w:r w:rsidR="00FD5BE5">
        <w:rPr>
          <w:rFonts w:ascii="Times New Roman" w:hAnsi="Times New Roman" w:cs="Times New Roman"/>
          <w:sz w:val="23"/>
          <w:szCs w:val="23"/>
        </w:rPr>
        <w:t xml:space="preserve"> </w:t>
      </w:r>
      <w:hyperlink r:id="rId18" w:history="1">
        <w:r w:rsidR="00FD5BE5" w:rsidRPr="00FD5BE5">
          <w:rPr>
            <w:rStyle w:val="Hyperlink"/>
            <w:rFonts w:ascii="Times New Roman" w:hAnsi="Times New Roman" w:cs="Times New Roman"/>
            <w:color w:val="auto"/>
            <w:sz w:val="23"/>
            <w:szCs w:val="23"/>
          </w:rPr>
          <w:t>http://www.jiia.or.jp/en/pdf/policyreport/pr200703-jmd.pdf</w:t>
        </w:r>
      </w:hyperlink>
      <w:r w:rsidR="00FD5BE5">
        <w:rPr>
          <w:rFonts w:ascii="Times New Roman" w:hAnsi="Times New Roman" w:cs="Times New Roman"/>
          <w:sz w:val="23"/>
          <w:szCs w:val="23"/>
        </w:rPr>
        <w:t xml:space="preserve"> </w:t>
      </w:r>
      <w:r w:rsidRPr="004D3A36">
        <w:rPr>
          <w:rFonts w:ascii="Times New Roman" w:hAnsi="Times New Roman" w:cs="Times New Roman"/>
          <w:sz w:val="23"/>
          <w:szCs w:val="23"/>
        </w:rPr>
        <w:t>diakses pada tanggal 17 April 2018</w:t>
      </w:r>
    </w:p>
    <w:p w:rsidR="003F76FA" w:rsidRPr="004D3A36" w:rsidRDefault="003F76FA" w:rsidP="003F76FA">
      <w:pPr>
        <w:pStyle w:val="FootnoteText"/>
        <w:ind w:left="900" w:hanging="900"/>
        <w:jc w:val="both"/>
        <w:rPr>
          <w:rFonts w:ascii="Times New Roman" w:hAnsi="Times New Roman" w:cs="Times New Roman"/>
          <w:sz w:val="23"/>
          <w:szCs w:val="23"/>
          <w:lang w:val="en-US"/>
        </w:rPr>
      </w:pPr>
    </w:p>
    <w:p w:rsidR="00FD5BE5" w:rsidRDefault="00FD5BE5" w:rsidP="00FD5BE5">
      <w:pPr>
        <w:pStyle w:val="FootnoteText"/>
        <w:ind w:left="851" w:hanging="851"/>
        <w:rPr>
          <w:rFonts w:asciiTheme="majorBidi" w:hAnsiTheme="majorBidi" w:cstheme="majorBidi"/>
          <w:sz w:val="23"/>
          <w:szCs w:val="23"/>
        </w:rPr>
      </w:pPr>
      <w:r w:rsidRPr="00FD5BE5">
        <w:rPr>
          <w:rFonts w:asciiTheme="majorBidi" w:hAnsiTheme="majorBidi" w:cstheme="majorBidi"/>
          <w:sz w:val="23"/>
          <w:szCs w:val="23"/>
        </w:rPr>
        <w:t>Martha Dina Kristina “</w:t>
      </w:r>
      <w:r w:rsidRPr="00FD5BE5">
        <w:rPr>
          <w:rFonts w:asciiTheme="majorBidi" w:hAnsiTheme="majorBidi" w:cstheme="majorBidi"/>
          <w:i/>
          <w:sz w:val="23"/>
          <w:szCs w:val="23"/>
        </w:rPr>
        <w:t>Analisis Pengaruh Sengketa Laut Cina Timur Terhadap Hubungan Diplomasi Jepang-Cina”</w:t>
      </w:r>
      <w:r w:rsidRPr="00FD5BE5">
        <w:rPr>
          <w:rFonts w:asciiTheme="majorBidi" w:hAnsiTheme="majorBidi" w:cstheme="majorBidi"/>
          <w:sz w:val="23"/>
          <w:szCs w:val="23"/>
        </w:rPr>
        <w:t xml:space="preserve">2013 terdapat di </w:t>
      </w:r>
      <w:hyperlink r:id="rId19" w:history="1">
        <w:r w:rsidRPr="00FD5BE5">
          <w:rPr>
            <w:rStyle w:val="Hyperlink"/>
            <w:rFonts w:asciiTheme="majorBidi" w:hAnsiTheme="majorBidi" w:cstheme="majorBidi"/>
            <w:color w:val="auto"/>
            <w:sz w:val="23"/>
            <w:szCs w:val="23"/>
          </w:rPr>
          <w:t>http://www.academia.edu/13321475/analisis_pengaruh_sengketa_laut_Cina_timur_terhadap_hubungan_diplomasi_jepang-Cina</w:t>
        </w:r>
      </w:hyperlink>
      <w:r w:rsidRPr="00FD5BE5">
        <w:rPr>
          <w:rFonts w:asciiTheme="majorBidi" w:hAnsiTheme="majorBidi" w:cstheme="majorBidi"/>
          <w:sz w:val="23"/>
          <w:szCs w:val="23"/>
        </w:rPr>
        <w:t xml:space="preserve"> diakses pada tanggal 8 Mei 2018</w:t>
      </w:r>
    </w:p>
    <w:p w:rsidR="00660EC6" w:rsidRDefault="00660EC6" w:rsidP="00FD5BE5">
      <w:pPr>
        <w:pStyle w:val="FootnoteText"/>
        <w:ind w:left="851" w:hanging="851"/>
        <w:rPr>
          <w:rFonts w:asciiTheme="majorBidi" w:hAnsiTheme="majorBidi" w:cstheme="majorBidi"/>
          <w:sz w:val="23"/>
          <w:szCs w:val="23"/>
        </w:rPr>
      </w:pPr>
    </w:p>
    <w:p w:rsidR="00660EC6" w:rsidRPr="00660EC6" w:rsidRDefault="00660EC6" w:rsidP="00FD5BE5">
      <w:pPr>
        <w:pStyle w:val="FootnoteText"/>
        <w:ind w:left="851" w:hanging="851"/>
        <w:rPr>
          <w:rFonts w:asciiTheme="majorBidi" w:hAnsiTheme="majorBidi" w:cstheme="majorBidi"/>
          <w:sz w:val="23"/>
          <w:szCs w:val="23"/>
        </w:rPr>
      </w:pPr>
      <w:r w:rsidRPr="00660EC6">
        <w:rPr>
          <w:rFonts w:asciiTheme="majorBidi" w:hAnsiTheme="majorBidi" w:cstheme="majorBidi"/>
          <w:sz w:val="23"/>
          <w:szCs w:val="23"/>
        </w:rPr>
        <w:t>Michael C. Williams “</w:t>
      </w:r>
      <w:r w:rsidRPr="00660EC6">
        <w:rPr>
          <w:rFonts w:asciiTheme="majorBidi" w:hAnsiTheme="majorBidi" w:cstheme="majorBidi"/>
          <w:i/>
          <w:sz w:val="23"/>
          <w:szCs w:val="23"/>
        </w:rPr>
        <w:t>The Realist Tradition and The Limits of International Relations</w:t>
      </w:r>
      <w:r w:rsidRPr="00660EC6">
        <w:rPr>
          <w:rFonts w:asciiTheme="majorBidi" w:hAnsiTheme="majorBidi" w:cstheme="majorBidi"/>
          <w:sz w:val="23"/>
          <w:szCs w:val="23"/>
        </w:rPr>
        <w:t xml:space="preserve">”, Cambridge University. Tahun 2005 terdapat di </w:t>
      </w:r>
      <w:hyperlink r:id="rId20" w:history="1">
        <w:r w:rsidRPr="00660EC6">
          <w:rPr>
            <w:rStyle w:val="Hyperlink"/>
            <w:rFonts w:asciiTheme="majorBidi" w:hAnsiTheme="majorBidi" w:cstheme="majorBidi"/>
            <w:color w:val="auto"/>
            <w:sz w:val="23"/>
            <w:szCs w:val="23"/>
          </w:rPr>
          <w:t>https://books.google.co.id/books.id</w:t>
        </w:r>
      </w:hyperlink>
      <w:r w:rsidRPr="00660EC6">
        <w:rPr>
          <w:rFonts w:asciiTheme="majorBidi" w:hAnsiTheme="majorBidi" w:cstheme="majorBidi"/>
          <w:sz w:val="23"/>
          <w:szCs w:val="23"/>
        </w:rPr>
        <w:t xml:space="preserve"> diakses pada tanggal 28 Mei 2018</w:t>
      </w:r>
    </w:p>
    <w:p w:rsidR="00FD5BE5" w:rsidRDefault="00FD5BE5" w:rsidP="003F76FA">
      <w:pPr>
        <w:pStyle w:val="NoSpacing"/>
        <w:ind w:left="900" w:hanging="900"/>
        <w:jc w:val="both"/>
        <w:rPr>
          <w:rFonts w:asciiTheme="majorBidi" w:hAnsiTheme="majorBidi" w:cstheme="majorBidi"/>
          <w:sz w:val="23"/>
          <w:szCs w:val="23"/>
        </w:rPr>
      </w:pPr>
    </w:p>
    <w:p w:rsidR="003F76FA" w:rsidRPr="004D3A36" w:rsidRDefault="003F76FA" w:rsidP="003F76FA">
      <w:pPr>
        <w:pStyle w:val="NoSpacing"/>
        <w:ind w:left="900" w:hanging="900"/>
        <w:jc w:val="both"/>
        <w:rPr>
          <w:rFonts w:ascii="Times New Roman" w:hAnsi="Times New Roman"/>
          <w:sz w:val="23"/>
          <w:szCs w:val="23"/>
        </w:rPr>
      </w:pPr>
      <w:r w:rsidRPr="004D3A36">
        <w:rPr>
          <w:rFonts w:ascii="Times New Roman" w:hAnsi="Times New Roman"/>
          <w:sz w:val="23"/>
          <w:szCs w:val="23"/>
        </w:rPr>
        <w:t xml:space="preserve">Penempatan THAAD di Ceko dan Polandia terdapat di </w:t>
      </w:r>
      <w:hyperlink r:id="rId21" w:history="1">
        <w:r w:rsidRPr="004D3A36">
          <w:rPr>
            <w:rStyle w:val="Hyperlink"/>
            <w:rFonts w:ascii="Times New Roman" w:hAnsi="Times New Roman"/>
            <w:color w:val="auto"/>
            <w:sz w:val="23"/>
            <w:szCs w:val="23"/>
          </w:rPr>
          <w:t>http://eprints.umm.ac.id/29527/1/jiptummpp-gdl-yacubfarid-31143-2-babi.pdf</w:t>
        </w:r>
      </w:hyperlink>
      <w:r w:rsidRPr="004D3A36">
        <w:rPr>
          <w:rFonts w:ascii="Times New Roman" w:hAnsi="Times New Roman"/>
          <w:sz w:val="23"/>
          <w:szCs w:val="23"/>
        </w:rPr>
        <w:t>. Diakses pada tanggal 15 Februari 2018</w:t>
      </w:r>
    </w:p>
    <w:p w:rsidR="003F76FA" w:rsidRPr="004D3A36" w:rsidRDefault="003F76FA" w:rsidP="003F76FA">
      <w:pPr>
        <w:pStyle w:val="FootnoteText"/>
        <w:ind w:left="900" w:hanging="900"/>
        <w:jc w:val="both"/>
        <w:rPr>
          <w:rFonts w:ascii="Times New Roman" w:hAnsi="Times New Roman" w:cs="Times New Roman"/>
          <w:sz w:val="23"/>
          <w:szCs w:val="23"/>
          <w:lang w:val="en-US"/>
        </w:rPr>
      </w:pPr>
    </w:p>
    <w:p w:rsidR="003F76FA" w:rsidRPr="004D3A36" w:rsidRDefault="003F76FA" w:rsidP="003F76FA">
      <w:pPr>
        <w:pStyle w:val="NoSpacing"/>
        <w:ind w:left="851" w:hanging="851"/>
        <w:jc w:val="both"/>
        <w:rPr>
          <w:rFonts w:ascii="Times New Roman" w:hAnsi="Times New Roman"/>
          <w:sz w:val="23"/>
          <w:szCs w:val="23"/>
          <w:lang w:val="en-US"/>
        </w:rPr>
      </w:pPr>
      <w:r w:rsidRPr="004D3A36">
        <w:rPr>
          <w:rFonts w:ascii="Times New Roman" w:hAnsi="Times New Roman"/>
          <w:sz w:val="23"/>
          <w:szCs w:val="23"/>
        </w:rPr>
        <w:t xml:space="preserve">Penempatan THAAD di THAAD di Qatar  terdapat di </w:t>
      </w:r>
      <w:hyperlink r:id="rId22" w:history="1">
        <w:r w:rsidRPr="004D3A36">
          <w:rPr>
            <w:rStyle w:val="Hyperlink"/>
            <w:rFonts w:ascii="Times New Roman" w:hAnsi="Times New Roman"/>
            <w:color w:val="auto"/>
            <w:sz w:val="23"/>
            <w:szCs w:val="23"/>
          </w:rPr>
          <w:t>http://www.dsca.mil/major-arms-sales/qatar-terminal-high-altitude-area-defense-thaad</w:t>
        </w:r>
      </w:hyperlink>
      <w:r w:rsidRPr="004D3A36">
        <w:rPr>
          <w:rFonts w:ascii="Times New Roman" w:hAnsi="Times New Roman"/>
          <w:sz w:val="23"/>
          <w:szCs w:val="23"/>
        </w:rPr>
        <w:t>. Diakses pada tanggal 17 Februari 2018</w:t>
      </w:r>
    </w:p>
    <w:p w:rsidR="003F76FA" w:rsidRPr="004D3A36" w:rsidRDefault="003F76FA" w:rsidP="003F76FA">
      <w:pPr>
        <w:pStyle w:val="NoSpacing"/>
        <w:ind w:left="851" w:hanging="851"/>
        <w:jc w:val="both"/>
        <w:rPr>
          <w:rFonts w:ascii="Times New Roman" w:hAnsi="Times New Roman"/>
          <w:sz w:val="23"/>
          <w:szCs w:val="23"/>
          <w:lang w:val="en-US"/>
        </w:rPr>
      </w:pPr>
    </w:p>
    <w:p w:rsidR="003F76FA" w:rsidRPr="004D3A36" w:rsidRDefault="003F76FA" w:rsidP="003F76FA">
      <w:pPr>
        <w:pStyle w:val="FootnoteText"/>
        <w:ind w:left="900" w:hanging="900"/>
        <w:rPr>
          <w:rFonts w:ascii="Times New Roman" w:hAnsi="Times New Roman"/>
          <w:sz w:val="23"/>
          <w:szCs w:val="23"/>
        </w:rPr>
      </w:pPr>
    </w:p>
    <w:p w:rsidR="003F76FA" w:rsidRPr="004D3A36" w:rsidRDefault="003F76FA" w:rsidP="003F76FA">
      <w:pPr>
        <w:pStyle w:val="FootnoteText"/>
        <w:ind w:left="900" w:hanging="900"/>
        <w:rPr>
          <w:rFonts w:ascii="Times New Roman" w:hAnsi="Times New Roman"/>
          <w:sz w:val="23"/>
          <w:szCs w:val="23"/>
        </w:rPr>
      </w:pPr>
    </w:p>
    <w:p w:rsidR="003F76FA" w:rsidRPr="004D3A36" w:rsidRDefault="003F76FA" w:rsidP="003F76FA">
      <w:pPr>
        <w:pStyle w:val="FootnoteText"/>
        <w:ind w:left="900" w:hanging="900"/>
        <w:rPr>
          <w:rFonts w:ascii="Times New Roman" w:hAnsi="Times New Roman"/>
          <w:sz w:val="23"/>
          <w:szCs w:val="23"/>
        </w:rPr>
      </w:pPr>
    </w:p>
    <w:p w:rsidR="003F76FA" w:rsidRPr="004D3A36" w:rsidRDefault="003F76FA" w:rsidP="003F76FA">
      <w:pPr>
        <w:pStyle w:val="FootnoteText"/>
        <w:ind w:left="900" w:hanging="900"/>
        <w:rPr>
          <w:rFonts w:ascii="Times New Roman" w:hAnsi="Times New Roman"/>
          <w:sz w:val="23"/>
          <w:szCs w:val="23"/>
        </w:rPr>
      </w:pPr>
    </w:p>
    <w:p w:rsidR="003F76FA" w:rsidRPr="004D3A36" w:rsidRDefault="003F76FA" w:rsidP="003F76FA">
      <w:pPr>
        <w:pStyle w:val="FootnoteText"/>
        <w:ind w:left="900" w:hanging="900"/>
        <w:rPr>
          <w:rFonts w:ascii="Times New Roman" w:hAnsi="Times New Roman"/>
          <w:sz w:val="23"/>
          <w:szCs w:val="23"/>
        </w:rPr>
      </w:pPr>
    </w:p>
    <w:p w:rsidR="003F76FA" w:rsidRPr="004D3A36" w:rsidRDefault="003F76FA" w:rsidP="003F76FA">
      <w:pPr>
        <w:pStyle w:val="FootnoteText"/>
        <w:ind w:left="900" w:hanging="900"/>
        <w:rPr>
          <w:rFonts w:ascii="Times New Roman" w:hAnsi="Times New Roman"/>
          <w:sz w:val="23"/>
          <w:szCs w:val="23"/>
        </w:rPr>
      </w:pPr>
    </w:p>
    <w:p w:rsidR="003F76FA" w:rsidRPr="004D3A36" w:rsidRDefault="003F76FA" w:rsidP="003F76FA">
      <w:pPr>
        <w:pStyle w:val="FootnoteText"/>
        <w:ind w:left="900" w:hanging="900"/>
        <w:rPr>
          <w:rFonts w:ascii="Times New Roman" w:hAnsi="Times New Roman"/>
          <w:sz w:val="23"/>
          <w:szCs w:val="23"/>
        </w:rPr>
      </w:pPr>
    </w:p>
    <w:p w:rsidR="003F76FA" w:rsidRPr="004D3A36" w:rsidRDefault="003F76FA" w:rsidP="003F76FA">
      <w:pPr>
        <w:pStyle w:val="FootnoteText"/>
        <w:ind w:left="900" w:hanging="900"/>
        <w:rPr>
          <w:rFonts w:ascii="Times New Roman" w:hAnsi="Times New Roman"/>
          <w:sz w:val="23"/>
          <w:szCs w:val="23"/>
        </w:rPr>
      </w:pPr>
    </w:p>
    <w:sectPr w:rsidR="003F76FA" w:rsidRPr="004D3A36" w:rsidSect="00046923">
      <w:headerReference w:type="even" r:id="rId23"/>
      <w:headerReference w:type="default" r:id="rId24"/>
      <w:footerReference w:type="even" r:id="rId25"/>
      <w:footerReference w:type="default" r:id="rId26"/>
      <w:headerReference w:type="first" r:id="rId27"/>
      <w:pgSz w:w="11906" w:h="16838"/>
      <w:pgMar w:top="2268" w:right="1701" w:bottom="1701" w:left="2268" w:header="1701" w:footer="567" w:gutter="0"/>
      <w:pgNumType w:start="21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BC" w:rsidRDefault="00F947FD">
      <w:pPr>
        <w:spacing w:after="0" w:line="240" w:lineRule="auto"/>
      </w:pPr>
      <w:r>
        <w:separator/>
      </w:r>
    </w:p>
  </w:endnote>
  <w:endnote w:type="continuationSeparator" w:id="0">
    <w:p w:rsidR="003C4EBC" w:rsidRDefault="00F9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rPr>
      <w:id w:val="-2066102308"/>
      <w:docPartObj>
        <w:docPartGallery w:val="AutoText"/>
      </w:docPartObj>
    </w:sdtPr>
    <w:sdtEndPr>
      <w:rPr>
        <w:i/>
      </w:rPr>
    </w:sdtEndPr>
    <w:sdtContent>
      <w:p w:rsidR="00465E14" w:rsidRDefault="00F947FD">
        <w:pPr>
          <w:pStyle w:val="Footer"/>
          <w:rPr>
            <w:rFonts w:ascii="Times New Roman" w:hAnsi="Times New Roman" w:cs="Times New Roman"/>
            <w:b/>
            <w:i/>
            <w:sz w:val="20"/>
            <w:szCs w:val="20"/>
          </w:rPr>
        </w:pPr>
        <w:r>
          <w:rPr>
            <w:rFonts w:ascii="Times New Roman" w:hAnsi="Times New Roman" w:cs="Times New Roman"/>
            <w:b/>
            <w:i/>
            <w:noProof/>
            <w:sz w:val="20"/>
            <w:szCs w:val="20"/>
            <w:lang w:val="id-ID" w:eastAsia="id-ID"/>
          </w:rPr>
          <mc:AlternateContent>
            <mc:Choice Requires="wps">
              <w:drawing>
                <wp:anchor distT="0" distB="0" distL="114300" distR="114300" simplePos="0" relativeHeight="251661824" behindDoc="0" locked="0" layoutInCell="1" allowOverlap="1" wp14:anchorId="015496E6" wp14:editId="252DB2EC">
                  <wp:simplePos x="0" y="0"/>
                  <wp:positionH relativeFrom="column">
                    <wp:posOffset>3810</wp:posOffset>
                  </wp:positionH>
                  <wp:positionV relativeFrom="paragraph">
                    <wp:posOffset>-29845</wp:posOffset>
                  </wp:positionV>
                  <wp:extent cx="5078095"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7838"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642F2083" id="_x0000_t32" coordsize="21600,21600" o:spt="32" o:oned="t" path="m,l21600,21600e" filled="f">
                  <v:path arrowok="t" fillok="f" o:connecttype="none"/>
                  <o:lock v:ext="edit" shapetype="t"/>
                </v:shapetype>
                <v:shape id="Straight Arrow Connector 3" o:spid="_x0000_s1026" type="#_x0000_t32" style="position:absolute;margin-left:.3pt;margin-top:-2.35pt;width:399.8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"/>
              </w:pict>
            </mc:Fallback>
          </mc:AlternateConten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 MERGEFORMAT </w:instrText>
        </w:r>
        <w:r>
          <w:rPr>
            <w:rFonts w:ascii="Times New Roman" w:hAnsi="Times New Roman" w:cs="Times New Roman"/>
            <w:b/>
            <w:i/>
            <w:sz w:val="20"/>
            <w:szCs w:val="20"/>
          </w:rPr>
          <w:fldChar w:fldCharType="separate"/>
        </w:r>
        <w:r w:rsidR="004449E5">
          <w:rPr>
            <w:rFonts w:ascii="Times New Roman" w:hAnsi="Times New Roman" w:cs="Times New Roman"/>
            <w:b/>
            <w:i/>
            <w:noProof/>
            <w:sz w:val="20"/>
            <w:szCs w:val="20"/>
          </w:rPr>
          <w:t>230</w:t>
        </w:r>
        <w:r>
          <w:rPr>
            <w:rFonts w:ascii="Times New Roman" w:hAnsi="Times New Roman" w:cs="Times New Roman"/>
            <w:b/>
            <w:i/>
            <w:sz w:val="20"/>
            <w:szCs w:val="20"/>
          </w:rPr>
          <w:fldChar w:fldCharType="end"/>
        </w:r>
      </w:p>
    </w:sdtContent>
  </w:sdt>
  <w:p w:rsidR="00465E14" w:rsidRDefault="00465E14">
    <w:pPr>
      <w:pStyle w:val="Footer"/>
      <w:rPr>
        <w:rFonts w:ascii="Times New Roman" w:hAnsi="Times New Roman" w:cs="Times New Roman"/>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9936"/>
      <w:docPartObj>
        <w:docPartGallery w:val="AutoText"/>
      </w:docPartObj>
    </w:sdtPr>
    <w:sdtEndPr>
      <w:rPr>
        <w:rFonts w:ascii="Times New Roman" w:hAnsi="Times New Roman" w:cs="Times New Roman"/>
        <w:b/>
        <w:i/>
      </w:rPr>
    </w:sdtEndPr>
    <w:sdtContent>
      <w:p w:rsidR="00465E14" w:rsidRDefault="00F947FD">
        <w:pPr>
          <w:pStyle w:val="Footer"/>
          <w:ind w:right="-1"/>
          <w:jc w:val="right"/>
          <w:rPr>
            <w:rFonts w:ascii="Times New Roman" w:hAnsi="Times New Roman" w:cs="Times New Roman"/>
            <w:b/>
            <w:i/>
          </w:rPr>
        </w:pPr>
        <w:r>
          <w:rPr>
            <w:rFonts w:ascii="Times New Roman" w:hAnsi="Times New Roman" w:cs="Times New Roman"/>
            <w:b/>
            <w:i/>
            <w:noProof/>
            <w:sz w:val="20"/>
            <w:szCs w:val="20"/>
            <w:lang w:val="id-ID" w:eastAsia="id-ID"/>
          </w:rPr>
          <mc:AlternateContent>
            <mc:Choice Requires="wps">
              <w:drawing>
                <wp:anchor distT="0" distB="0" distL="114300" distR="114300" simplePos="0" relativeHeight="251664896" behindDoc="0" locked="0" layoutInCell="1" allowOverlap="1" wp14:anchorId="1333BFF0" wp14:editId="43571468">
                  <wp:simplePos x="0" y="0"/>
                  <wp:positionH relativeFrom="column">
                    <wp:posOffset>-48895</wp:posOffset>
                  </wp:positionH>
                  <wp:positionV relativeFrom="paragraph">
                    <wp:posOffset>-5715</wp:posOffset>
                  </wp:positionV>
                  <wp:extent cx="5096510"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6483"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6AA155A5" id="_x0000_t32" coordsize="21600,21600" o:spt="32" o:oned="t" path="m,l21600,21600e" filled="f">
                  <v:path arrowok="t" fillok="f" o:connecttype="none"/>
                  <o:lock v:ext="edit" shapetype="t"/>
                </v:shapetype>
                <v:shape id="Straight Arrow Connector 5" o:spid="_x0000_s1026" type="#_x0000_t32" style="position:absolute;margin-left:-3.85pt;margin-top:-.45pt;width:401.3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"/>
              </w:pict>
            </mc:Fallback>
          </mc:AlternateContent>
        </w:r>
        <w:r>
          <w:rPr>
            <w:rFonts w:ascii="Times New Roman" w:hAnsi="Times New Roman" w:cs="Times New Roman"/>
            <w:b/>
            <w:i/>
            <w:noProof/>
            <w:sz w:val="20"/>
            <w:szCs w:val="20"/>
            <w:lang w:val="id-ID" w:eastAsia="id-ID"/>
          </w:rPr>
          <mc:AlternateContent>
            <mc:Choice Requires="wps">
              <w:drawing>
                <wp:anchor distT="0" distB="0" distL="114300" distR="114300" simplePos="0" relativeHeight="251658752" behindDoc="0" locked="0" layoutInCell="1" allowOverlap="1" wp14:anchorId="7EB6B8C9" wp14:editId="42DC0383">
                  <wp:simplePos x="0" y="0"/>
                  <wp:positionH relativeFrom="column">
                    <wp:posOffset>-17780</wp:posOffset>
                  </wp:positionH>
                  <wp:positionV relativeFrom="paragraph">
                    <wp:posOffset>-4445</wp:posOffset>
                  </wp:positionV>
                  <wp:extent cx="5067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067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4B0B92F" id="Straight Connector 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pt,-.35pt" to="39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"/>
              </w:pict>
            </mc:Fallback>
          </mc:AlternateConten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 MERGEFORMAT </w:instrText>
        </w:r>
        <w:r>
          <w:rPr>
            <w:rFonts w:ascii="Times New Roman" w:hAnsi="Times New Roman" w:cs="Times New Roman"/>
            <w:b/>
            <w:i/>
            <w:sz w:val="20"/>
            <w:szCs w:val="20"/>
          </w:rPr>
          <w:fldChar w:fldCharType="separate"/>
        </w:r>
        <w:r w:rsidR="004449E5">
          <w:rPr>
            <w:rFonts w:ascii="Times New Roman" w:hAnsi="Times New Roman" w:cs="Times New Roman"/>
            <w:b/>
            <w:i/>
            <w:noProof/>
            <w:sz w:val="20"/>
            <w:szCs w:val="20"/>
          </w:rPr>
          <w:t>229</w:t>
        </w:r>
        <w:r>
          <w:rPr>
            <w:rFonts w:ascii="Times New Roman" w:hAnsi="Times New Roman" w:cs="Times New Roman"/>
            <w:b/>
            <w:i/>
            <w:sz w:val="20"/>
            <w:szCs w:val="20"/>
          </w:rPr>
          <w:fldChar w:fldCharType="end"/>
        </w:r>
      </w:p>
    </w:sdtContent>
  </w:sdt>
  <w:p w:rsidR="00465E14" w:rsidRDefault="00465E14">
    <w:pPr>
      <w:pStyle w:val="Footer"/>
      <w:ind w:left="3407" w:right="-1" w:firstLine="3793"/>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BC" w:rsidRDefault="00F947FD">
      <w:pPr>
        <w:spacing w:after="0" w:line="240" w:lineRule="auto"/>
      </w:pPr>
      <w:r>
        <w:separator/>
      </w:r>
    </w:p>
  </w:footnote>
  <w:footnote w:type="continuationSeparator" w:id="0">
    <w:p w:rsidR="003C4EBC" w:rsidRDefault="00F947FD">
      <w:pPr>
        <w:spacing w:after="0" w:line="240" w:lineRule="auto"/>
      </w:pPr>
      <w:r>
        <w:continuationSeparator/>
      </w:r>
    </w:p>
  </w:footnote>
  <w:footnote w:id="1">
    <w:p w:rsidR="00545367" w:rsidRPr="00E37E13" w:rsidRDefault="00545367" w:rsidP="00545367">
      <w:pPr>
        <w:pStyle w:val="FootnoteText"/>
        <w:rPr>
          <w:rFonts w:ascii="Times New Roman" w:hAnsi="Times New Roman"/>
          <w:lang w:val="en-US"/>
        </w:rPr>
      </w:pPr>
      <w:r w:rsidRPr="00E37E13">
        <w:rPr>
          <w:rStyle w:val="FootnoteReference"/>
          <w:rFonts w:ascii="Times New Roman" w:hAnsi="Times New Roman"/>
        </w:rPr>
        <w:footnoteRef/>
      </w:r>
      <w:r w:rsidRPr="00E37E13">
        <w:rPr>
          <w:rFonts w:ascii="Times New Roman" w:hAnsi="Times New Roman"/>
        </w:rPr>
        <w:t xml:space="preserve"> </w:t>
      </w:r>
      <w:r w:rsidRPr="00E37E13">
        <w:rPr>
          <w:rFonts w:ascii="Times New Roman" w:hAnsi="Times New Roman"/>
          <w:lang w:val="en-US"/>
        </w:rPr>
        <w:t>Mahasi</w:t>
      </w:r>
      <w:r>
        <w:rPr>
          <w:rFonts w:ascii="Times New Roman" w:hAnsi="Times New Roman"/>
          <w:lang w:val="en-US"/>
        </w:rPr>
        <w:t>swa Program S1</w:t>
      </w:r>
      <w:r w:rsidRPr="00E37E13">
        <w:rPr>
          <w:rFonts w:ascii="Times New Roman" w:hAnsi="Times New Roman"/>
          <w:lang w:val="en-US"/>
        </w:rPr>
        <w:t xml:space="preserve"> Ilmu Hubungan Internasiona</w:t>
      </w:r>
      <w:r>
        <w:rPr>
          <w:rFonts w:ascii="Times New Roman" w:hAnsi="Times New Roman"/>
          <w:lang w:val="en-US"/>
        </w:rPr>
        <w:t>l</w:t>
      </w:r>
      <w:r w:rsidRPr="00E37E13">
        <w:rPr>
          <w:rFonts w:ascii="Times New Roman" w:hAnsi="Times New Roman"/>
          <w:lang w:val="en-US"/>
        </w:rPr>
        <w:t>, Fakultas Ilmu Sosial</w:t>
      </w:r>
      <w:r>
        <w:rPr>
          <w:rFonts w:ascii="Times New Roman" w:hAnsi="Times New Roman"/>
          <w:lang w:val="en-US"/>
        </w:rPr>
        <w:t xml:space="preserve"> dan</w:t>
      </w:r>
      <w:r w:rsidRPr="00E37E13">
        <w:rPr>
          <w:rFonts w:ascii="Times New Roman" w:hAnsi="Times New Roman"/>
          <w:lang w:val="en-US"/>
        </w:rPr>
        <w:t xml:space="preserve"> Ilmu Politi</w:t>
      </w:r>
      <w:r>
        <w:rPr>
          <w:rFonts w:ascii="Times New Roman" w:hAnsi="Times New Roman"/>
          <w:lang w:val="en-US"/>
        </w:rPr>
        <w:t>k, Universitas Mulawarman. Surel :</w:t>
      </w:r>
      <w:r w:rsidRPr="00E37E13">
        <w:rPr>
          <w:rFonts w:ascii="Times New Roman" w:hAnsi="Times New Roman"/>
          <w:lang w:val="en-US"/>
        </w:rPr>
        <w:t xml:space="preserve"> </w:t>
      </w:r>
      <w:r>
        <w:rPr>
          <w:rFonts w:ascii="Times New Roman" w:hAnsi="Times New Roman"/>
          <w:lang w:val="en-US"/>
        </w:rPr>
        <w:t>indrypjn@gmail.com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14" w:rsidRDefault="00F947FD">
    <w:pPr>
      <w:pStyle w:val="Header"/>
      <w:rPr>
        <w:rFonts w:ascii="Times New Roman" w:hAnsi="Times New Roman" w:cs="Times New Roman"/>
        <w:b/>
        <w:i/>
        <w:sz w:val="20"/>
        <w:szCs w:val="20"/>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134620</wp:posOffset>
              </wp:positionV>
              <wp:extent cx="499427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49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869222"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pt,10.6pt" to="393.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" strokecolor="black [3040]"/>
          </w:pict>
        </mc:Fallback>
      </mc:AlternateContent>
    </w:r>
    <w:r>
      <w:rPr>
        <w:rFonts w:ascii="Times New Roman" w:hAnsi="Times New Roman" w:cs="Times New Roman"/>
        <w:b/>
        <w:i/>
        <w:sz w:val="20"/>
        <w:szCs w:val="20"/>
      </w:rPr>
      <w:t>eJurnal Ilmu Hubungan Internasional, Volume 7, Nomor 1 2019:</w:t>
    </w:r>
    <w:r w:rsidR="00660EC6">
      <w:rPr>
        <w:rFonts w:ascii="Times New Roman" w:hAnsi="Times New Roman" w:cs="Times New Roman"/>
        <w:b/>
        <w:i/>
        <w:sz w:val="20"/>
        <w:szCs w:val="20"/>
      </w:rPr>
      <w:t>217</w:t>
    </w:r>
    <w:r>
      <w:rPr>
        <w:rFonts w:ascii="Times New Roman" w:hAnsi="Times New Roman" w:cs="Times New Roman"/>
        <w:b/>
        <w:i/>
        <w:sz w:val="20"/>
        <w:szCs w:val="20"/>
      </w:rPr>
      <w:t>-</w:t>
    </w:r>
    <w:r w:rsidR="00660EC6">
      <w:rPr>
        <w:rFonts w:ascii="Times New Roman" w:hAnsi="Times New Roman" w:cs="Times New Roman"/>
        <w:b/>
        <w:i/>
        <w:sz w:val="20"/>
        <w:szCs w:val="20"/>
      </w:rPr>
      <w:t>230</w:t>
    </w:r>
  </w:p>
  <w:p w:rsidR="00465E14" w:rsidRDefault="00465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14" w:rsidRDefault="009929A0">
    <w:pPr>
      <w:pStyle w:val="Header"/>
      <w:jc w:val="right"/>
      <w:rPr>
        <w:rFonts w:ascii="Times New Roman" w:hAnsi="Times New Roman" w:cs="Times New Roman"/>
        <w:b/>
        <w:i/>
        <w:sz w:val="20"/>
        <w:szCs w:val="20"/>
      </w:rPr>
    </w:pPr>
    <w:r>
      <w:rPr>
        <w:rFonts w:ascii="Times New Roman" w:hAnsi="Times New Roman" w:cs="Times New Roman"/>
        <w:b/>
        <w:i/>
        <w:sz w:val="20"/>
        <w:szCs w:val="20"/>
      </w:rPr>
      <w:t>Kebijakan Penempatan Sistem Anti Rudal Amerika Serikat di Korea Selatan</w:t>
    </w:r>
    <w:r w:rsidR="00F947FD">
      <w:rPr>
        <w:rFonts w:ascii="Times New Roman" w:hAnsi="Times New Roman" w:cs="Times New Roman"/>
        <w:b/>
        <w:i/>
        <w:sz w:val="20"/>
        <w:szCs w:val="20"/>
      </w:rPr>
      <w:t xml:space="preserve"> (</w:t>
    </w:r>
    <w:r>
      <w:rPr>
        <w:rFonts w:ascii="Times New Roman" w:hAnsi="Times New Roman" w:cs="Times New Roman"/>
        <w:b/>
        <w:i/>
        <w:sz w:val="20"/>
        <w:szCs w:val="20"/>
      </w:rPr>
      <w:t>Indryanti PJN</w:t>
    </w:r>
    <w:r w:rsidR="00F947FD">
      <w:rPr>
        <w:rFonts w:ascii="Times New Roman" w:hAnsi="Times New Roman" w:cs="Times New Roman"/>
        <w:b/>
        <w:i/>
        <w:sz w:val="20"/>
        <w:szCs w:val="20"/>
      </w:rPr>
      <w:t>)</w:t>
    </w:r>
  </w:p>
  <w:p w:rsidR="00465E14" w:rsidRDefault="00F947FD">
    <w:pPr>
      <w:pStyle w:val="Header"/>
    </w:pPr>
    <w:r>
      <w:rPr>
        <w:b/>
        <w:i/>
        <w:noProof/>
        <w:lang w:val="id-ID" w:eastAsia="id-ID"/>
      </w:rPr>
      <mc:AlternateContent>
        <mc:Choice Requires="wps">
          <w:drawing>
            <wp:anchor distT="0" distB="0" distL="114300" distR="114300" simplePos="0" relativeHeight="251652608" behindDoc="0" locked="0" layoutInCell="1" allowOverlap="1" wp14:anchorId="007C9647" wp14:editId="469DC4B6">
              <wp:simplePos x="0" y="0"/>
              <wp:positionH relativeFrom="column">
                <wp:posOffset>18415</wp:posOffset>
              </wp:positionH>
              <wp:positionV relativeFrom="paragraph">
                <wp:posOffset>0</wp:posOffset>
              </wp:positionV>
              <wp:extent cx="50323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503255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118BC88" id="Straight Connector 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45pt,0" to="39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14" w:rsidRDefault="00F947FD">
    <w:pPr>
      <w:pStyle w:val="Header"/>
      <w:rPr>
        <w:rFonts w:ascii="Times New Roman" w:hAnsi="Times New Roman" w:cs="Times New Roman"/>
        <w:sz w:val="16"/>
        <w:szCs w:val="16"/>
      </w:rPr>
    </w:pPr>
    <w:r>
      <w:rPr>
        <w:rFonts w:ascii="Times New Roman" w:hAnsi="Times New Roman" w:cs="Times New Roman"/>
        <w:sz w:val="16"/>
        <w:szCs w:val="16"/>
      </w:rPr>
      <w:t xml:space="preserve">eJournal Ilmu Hubungan Internasional, 2019, 7(1), </w:t>
    </w:r>
    <w:r w:rsidR="001443E0">
      <w:rPr>
        <w:rFonts w:ascii="Times New Roman" w:hAnsi="Times New Roman" w:cs="Times New Roman"/>
        <w:sz w:val="16"/>
        <w:szCs w:val="16"/>
      </w:rPr>
      <w:t>217-230</w:t>
    </w:r>
  </w:p>
  <w:p w:rsidR="00465E14" w:rsidRDefault="00F947FD">
    <w:pPr>
      <w:pStyle w:val="Header"/>
      <w:rPr>
        <w:rFonts w:ascii="Times New Roman" w:hAnsi="Times New Roman" w:cs="Times New Roman"/>
        <w:sz w:val="16"/>
        <w:szCs w:val="16"/>
      </w:rPr>
    </w:pPr>
    <w:r>
      <w:rPr>
        <w:rFonts w:ascii="Times New Roman" w:hAnsi="Times New Roman" w:cs="Times New Roman"/>
        <w:sz w:val="16"/>
        <w:szCs w:val="16"/>
      </w:rPr>
      <w:t>ISSN 2477-2623 (online), ISSN 2477-2615 (print), ejournal.hi.fisip-unmul.ac.id</w:t>
    </w:r>
  </w:p>
  <w:p w:rsidR="003F76FA" w:rsidRPr="003F76FA" w:rsidRDefault="003F76FA">
    <w:pPr>
      <w:pStyle w:val="Head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 xml:space="preserve">copyright </w:t>
    </w:r>
    <w:r>
      <w:rPr>
        <w:rFonts w:ascii="Times New Roman" w:hAnsi="Times New Roman" w:cs="Times New Roman"/>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664"/>
    <w:multiLevelType w:val="multilevel"/>
    <w:tmpl w:val="0D9416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E83A94"/>
    <w:multiLevelType w:val="multilevel"/>
    <w:tmpl w:val="27E83A9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1F6CE7"/>
    <w:multiLevelType w:val="hybridMultilevel"/>
    <w:tmpl w:val="A8BEFFAC"/>
    <w:lvl w:ilvl="0" w:tplc="8D2A22E8">
      <w:start w:val="1"/>
      <w:numFmt w:val="upperLetter"/>
      <w:lvlText w:val="%1."/>
      <w:lvlJc w:val="left"/>
      <w:pPr>
        <w:ind w:left="720" w:hanging="360"/>
      </w:pPr>
      <w:rPr>
        <w:rFonts w:ascii="Times New Roman" w:hAnsi="Times New Roman" w:hint="default"/>
        <w:b/>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68FC"/>
    <w:multiLevelType w:val="multilevel"/>
    <w:tmpl w:val="409668FC"/>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461169E"/>
    <w:multiLevelType w:val="multilevel"/>
    <w:tmpl w:val="6461169E"/>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4A"/>
    <w:rsid w:val="000213A2"/>
    <w:rsid w:val="00046923"/>
    <w:rsid w:val="000669C1"/>
    <w:rsid w:val="000E475B"/>
    <w:rsid w:val="001443E0"/>
    <w:rsid w:val="00172F33"/>
    <w:rsid w:val="0017384D"/>
    <w:rsid w:val="001B43FC"/>
    <w:rsid w:val="001C356D"/>
    <w:rsid w:val="002020E8"/>
    <w:rsid w:val="00243310"/>
    <w:rsid w:val="00267DD8"/>
    <w:rsid w:val="003852FB"/>
    <w:rsid w:val="00387D6E"/>
    <w:rsid w:val="003C4EBC"/>
    <w:rsid w:val="003F0F4A"/>
    <w:rsid w:val="003F5E10"/>
    <w:rsid w:val="003F76FA"/>
    <w:rsid w:val="004449E5"/>
    <w:rsid w:val="00455DE2"/>
    <w:rsid w:val="00465E14"/>
    <w:rsid w:val="0047793E"/>
    <w:rsid w:val="0049154D"/>
    <w:rsid w:val="004A6E74"/>
    <w:rsid w:val="004C7828"/>
    <w:rsid w:val="004D3A36"/>
    <w:rsid w:val="00545367"/>
    <w:rsid w:val="00552398"/>
    <w:rsid w:val="00583CE2"/>
    <w:rsid w:val="005B2A15"/>
    <w:rsid w:val="00605569"/>
    <w:rsid w:val="00660EC6"/>
    <w:rsid w:val="00672B9F"/>
    <w:rsid w:val="006C179E"/>
    <w:rsid w:val="0079214A"/>
    <w:rsid w:val="007B4202"/>
    <w:rsid w:val="00836F3A"/>
    <w:rsid w:val="00862D85"/>
    <w:rsid w:val="0093518D"/>
    <w:rsid w:val="009663AD"/>
    <w:rsid w:val="00983F2D"/>
    <w:rsid w:val="009929A0"/>
    <w:rsid w:val="009A3C87"/>
    <w:rsid w:val="009C79E9"/>
    <w:rsid w:val="00A10BBD"/>
    <w:rsid w:val="00A672CE"/>
    <w:rsid w:val="00B4282F"/>
    <w:rsid w:val="00B65DAC"/>
    <w:rsid w:val="00BE5F32"/>
    <w:rsid w:val="00C661A8"/>
    <w:rsid w:val="00CE0561"/>
    <w:rsid w:val="00CE6357"/>
    <w:rsid w:val="00D3223D"/>
    <w:rsid w:val="00DA67DE"/>
    <w:rsid w:val="00DC44A7"/>
    <w:rsid w:val="00E4567C"/>
    <w:rsid w:val="00EC3DD1"/>
    <w:rsid w:val="00F00657"/>
    <w:rsid w:val="00F55816"/>
    <w:rsid w:val="00F947FD"/>
    <w:rsid w:val="00FD2BE4"/>
    <w:rsid w:val="00FD5BE5"/>
    <w:rsid w:val="72606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aliases w:val=" Char,Char"/>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aliases w:val=" Char Char,Char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qFormat/>
    <w:locked/>
    <w:rPr>
      <w:rFonts w:eastAsiaTheme="minorEastAsia"/>
      <w:lang w:eastAsia="en-GB"/>
    </w:rPr>
  </w:style>
  <w:style w:type="paragraph" w:styleId="NoSpacing">
    <w:name w:val="No Spacing"/>
    <w:uiPriority w:val="1"/>
    <w:qFormat/>
    <w:rsid w:val="00545367"/>
    <w:pPr>
      <w:spacing w:after="0" w:line="240" w:lineRule="auto"/>
    </w:pPr>
    <w:rPr>
      <w:rFonts w:ascii="Calibri" w:eastAsia="Calibri" w:hAnsi="Calibri" w:cs="Times New Roman"/>
      <w:sz w:val="22"/>
      <w:szCs w:val="22"/>
      <w:lang w:val="id-ID"/>
    </w:rPr>
  </w:style>
  <w:style w:type="paragraph" w:customStyle="1" w:styleId="ListParagraph1">
    <w:name w:val="List Paragraph1"/>
    <w:basedOn w:val="Normal"/>
    <w:uiPriority w:val="34"/>
    <w:qFormat/>
    <w:rsid w:val="00545367"/>
    <w:pPr>
      <w:spacing w:after="160" w:line="256" w:lineRule="auto"/>
      <w:ind w:left="720"/>
      <w:contextualSpacing/>
    </w:pPr>
    <w:rPr>
      <w:rFonts w:ascii="Calibri" w:eastAsia="Calibri" w:hAnsi="Calibri" w:cs="Times New Roman"/>
      <w:lang w:val="en-US"/>
    </w:rPr>
  </w:style>
  <w:style w:type="character" w:styleId="Strong">
    <w:name w:val="Strong"/>
    <w:basedOn w:val="DefaultParagraphFont"/>
    <w:uiPriority w:val="22"/>
    <w:qFormat/>
    <w:rsid w:val="009929A0"/>
    <w:rPr>
      <w:b/>
      <w:bCs/>
    </w:rPr>
  </w:style>
  <w:style w:type="character" w:styleId="FollowedHyperlink">
    <w:name w:val="FollowedHyperlink"/>
    <w:basedOn w:val="DefaultParagraphFont"/>
    <w:uiPriority w:val="99"/>
    <w:semiHidden/>
    <w:unhideWhenUsed/>
    <w:rsid w:val="00FD5BE5"/>
    <w:rPr>
      <w:color w:val="800080" w:themeColor="followedHyperlink"/>
      <w:u w:val="single"/>
    </w:rPr>
  </w:style>
  <w:style w:type="paragraph" w:customStyle="1" w:styleId="ListParagraph2">
    <w:name w:val="List Paragraph2"/>
    <w:basedOn w:val="Normal"/>
    <w:uiPriority w:val="34"/>
    <w:qFormat/>
    <w:rsid w:val="00046923"/>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aliases w:val=" Char,Char"/>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aliases w:val=" Char Char,Char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qFormat/>
    <w:locked/>
    <w:rPr>
      <w:rFonts w:eastAsiaTheme="minorEastAsia"/>
      <w:lang w:eastAsia="en-GB"/>
    </w:rPr>
  </w:style>
  <w:style w:type="paragraph" w:styleId="NoSpacing">
    <w:name w:val="No Spacing"/>
    <w:uiPriority w:val="1"/>
    <w:qFormat/>
    <w:rsid w:val="00545367"/>
    <w:pPr>
      <w:spacing w:after="0" w:line="240" w:lineRule="auto"/>
    </w:pPr>
    <w:rPr>
      <w:rFonts w:ascii="Calibri" w:eastAsia="Calibri" w:hAnsi="Calibri" w:cs="Times New Roman"/>
      <w:sz w:val="22"/>
      <w:szCs w:val="22"/>
      <w:lang w:val="id-ID"/>
    </w:rPr>
  </w:style>
  <w:style w:type="paragraph" w:customStyle="1" w:styleId="ListParagraph1">
    <w:name w:val="List Paragraph1"/>
    <w:basedOn w:val="Normal"/>
    <w:uiPriority w:val="34"/>
    <w:qFormat/>
    <w:rsid w:val="00545367"/>
    <w:pPr>
      <w:spacing w:after="160" w:line="256" w:lineRule="auto"/>
      <w:ind w:left="720"/>
      <w:contextualSpacing/>
    </w:pPr>
    <w:rPr>
      <w:rFonts w:ascii="Calibri" w:eastAsia="Calibri" w:hAnsi="Calibri" w:cs="Times New Roman"/>
      <w:lang w:val="en-US"/>
    </w:rPr>
  </w:style>
  <w:style w:type="character" w:styleId="Strong">
    <w:name w:val="Strong"/>
    <w:basedOn w:val="DefaultParagraphFont"/>
    <w:uiPriority w:val="22"/>
    <w:qFormat/>
    <w:rsid w:val="009929A0"/>
    <w:rPr>
      <w:b/>
      <w:bCs/>
    </w:rPr>
  </w:style>
  <w:style w:type="character" w:styleId="FollowedHyperlink">
    <w:name w:val="FollowedHyperlink"/>
    <w:basedOn w:val="DefaultParagraphFont"/>
    <w:uiPriority w:val="99"/>
    <w:semiHidden/>
    <w:unhideWhenUsed/>
    <w:rsid w:val="00FD5BE5"/>
    <w:rPr>
      <w:color w:val="800080" w:themeColor="followedHyperlink"/>
      <w:u w:val="single"/>
    </w:rPr>
  </w:style>
  <w:style w:type="paragraph" w:customStyle="1" w:styleId="ListParagraph2">
    <w:name w:val="List Paragraph2"/>
    <w:basedOn w:val="Normal"/>
    <w:uiPriority w:val="34"/>
    <w:qFormat/>
    <w:rsid w:val="00046923"/>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nopdf.com/download/bab-II" TargetMode="External"/><Relationship Id="rId18" Type="http://schemas.openxmlformats.org/officeDocument/2006/relationships/hyperlink" Target="http://www.jiia.or.jp/en/pdf/policyreport/pr200703-jmd.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eprints.umm.ac.id/29527/1/jiptummpp-gdl-yacubfarid-31143-2-babi.pdf" TargetMode="External"/><Relationship Id="rId7" Type="http://schemas.openxmlformats.org/officeDocument/2006/relationships/webSettings" Target="webSettings.xml"/><Relationship Id="rId12" Type="http://schemas.openxmlformats.org/officeDocument/2006/relationships/hyperlink" Target="https://www.dw.com/id/jepang-protes-provokasi-cina/a-19460084" TargetMode="External"/><Relationship Id="rId17" Type="http://schemas.openxmlformats.org/officeDocument/2006/relationships/hyperlink" Target="http://www.fiaeroweb.com/Defense/THAAD.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iaeroweb.com/Defense/THAAD.html" TargetMode="External"/><Relationship Id="rId20" Type="http://schemas.openxmlformats.org/officeDocument/2006/relationships/hyperlink" Target="https://books.google.co.id/books.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sca.mil/major-arms-sales/qatar-terminal-high-altitude-area-defense-thaad"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repository.umy.ac.id/bitstream/handle/123456789/19347/8%29%20BAB%20IV.pdf?sequence=8&amp;isAllowed=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eprints.umm.ac.id/29527/1/jiptummpp-gdl-yacubfarid-31143-2-babi.pdf" TargetMode="External"/><Relationship Id="rId19" Type="http://schemas.openxmlformats.org/officeDocument/2006/relationships/hyperlink" Target="http://www.academia.edu/13321475/analisis_pengaruh_sengketa_laut_china_timur_terhadap_hubungan_diplomasi_jepang-chin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pository.umy.ac.id/bitstream/handle" TargetMode="External"/><Relationship Id="rId22" Type="http://schemas.openxmlformats.org/officeDocument/2006/relationships/hyperlink" Target="http://www.dsca.mil/major-arms-sales/qatar-terminal-high-altitude-area-defense-thaad"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B2799-95E3-46A3-862A-DA5C8B09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18</cp:revision>
  <cp:lastPrinted>2018-11-02T02:30:00Z</cp:lastPrinted>
  <dcterms:created xsi:type="dcterms:W3CDTF">2018-10-31T03:04:00Z</dcterms:created>
  <dcterms:modified xsi:type="dcterms:W3CDTF">2018-11-02T02:30:00Z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